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EC8" w:rsidRPr="00144EC8" w:rsidRDefault="006262A8" w:rsidP="00B10313">
      <w:pPr>
        <w:tabs>
          <w:tab w:val="left" w:pos="8693"/>
        </w:tabs>
        <w:spacing w:after="0" w:line="240" w:lineRule="auto"/>
        <w:jc w:val="center"/>
        <w:rPr>
          <w:rFonts w:ascii="Times New Roman" w:eastAsia="Times New Roman" w:hAnsi="Times New Roman" w:cs="Times New Roman"/>
          <w:b/>
          <w:color w:val="FF0000"/>
          <w:sz w:val="28"/>
          <w:szCs w:val="28"/>
          <w:lang w:eastAsia="ru-RU"/>
        </w:rPr>
      </w:pPr>
      <w:r>
        <w:rPr>
          <w:noProof/>
          <w:lang w:eastAsia="ru-RU"/>
        </w:rPr>
        <w:drawing>
          <wp:inline distT="0" distB="0" distL="0" distR="0" wp14:anchorId="5AE4930A" wp14:editId="0DE9DAC6">
            <wp:extent cx="1219200" cy="1219200"/>
            <wp:effectExtent l="0" t="0" r="0" b="0"/>
            <wp:docPr id="1" name="Рисунок 1" descr="C:\Users\Администратор\AppData\Local\Microsoft\Windows\Temporary Internet Files\Content.Word\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AppData\Local\Microsoft\Windows\Temporary Internet Files\Content.Word\герб.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F0742E">
        <w:rPr>
          <w:rFonts w:ascii="Times New Roman" w:eastAsia="Times New Roman" w:hAnsi="Times New Roman" w:cs="Times New Roman"/>
          <w:b/>
          <w:noProof/>
          <w:color w:val="FF0000"/>
          <w:sz w:val="28"/>
          <w:szCs w:val="28"/>
          <w:lang w:eastAsia="ru-RU"/>
        </w:rPr>
        <w:t xml:space="preserve"> </w:t>
      </w:r>
      <w:r w:rsidR="00144EC8" w:rsidRPr="00144EC8">
        <w:rPr>
          <w:rFonts w:ascii="Times New Roman" w:eastAsia="Times New Roman" w:hAnsi="Times New Roman" w:cs="Times New Roman"/>
          <w:b/>
          <w:color w:val="FF0000"/>
          <w:sz w:val="28"/>
          <w:szCs w:val="28"/>
          <w:lang w:eastAsia="ru-RU"/>
        </w:rPr>
        <w:t xml:space="preserve"> </w:t>
      </w:r>
    </w:p>
    <w:p w:rsidR="00144EC8" w:rsidRPr="00144EC8" w:rsidRDefault="00144EC8" w:rsidP="00B10313">
      <w:pPr>
        <w:spacing w:after="0" w:line="240" w:lineRule="auto"/>
        <w:jc w:val="center"/>
        <w:rPr>
          <w:rFonts w:ascii="Book Antiqua" w:eastAsia="Times New Roman" w:hAnsi="Book Antiqua" w:cs="Times New Roman"/>
          <w:b/>
          <w:color w:val="FF0000"/>
          <w:sz w:val="28"/>
          <w:szCs w:val="28"/>
          <w:lang w:eastAsia="ru-RU"/>
        </w:rPr>
      </w:pPr>
    </w:p>
    <w:p w:rsidR="00144EC8" w:rsidRPr="00144EC8" w:rsidRDefault="00144EC8" w:rsidP="00B10313">
      <w:pPr>
        <w:spacing w:after="0" w:line="240" w:lineRule="auto"/>
        <w:jc w:val="center"/>
        <w:rPr>
          <w:rFonts w:ascii="Book Antiqua" w:eastAsia="Times New Roman" w:hAnsi="Book Antiqua" w:cs="Times New Roman"/>
          <w:b/>
          <w:color w:val="FF0000"/>
          <w:sz w:val="28"/>
          <w:szCs w:val="28"/>
          <w:lang w:eastAsia="ru-RU"/>
        </w:rPr>
      </w:pPr>
    </w:p>
    <w:p w:rsidR="00144EC8" w:rsidRPr="00144EC8" w:rsidRDefault="00144EC8" w:rsidP="00B10313">
      <w:pPr>
        <w:spacing w:after="0" w:line="240" w:lineRule="auto"/>
        <w:jc w:val="center"/>
        <w:rPr>
          <w:rFonts w:ascii="Book Antiqua" w:eastAsia="Times New Roman" w:hAnsi="Book Antiqua" w:cs="Times New Roman"/>
          <w:b/>
          <w:color w:val="FF0000"/>
          <w:sz w:val="28"/>
          <w:szCs w:val="28"/>
          <w:lang w:eastAsia="ru-RU"/>
        </w:rPr>
      </w:pPr>
    </w:p>
    <w:p w:rsidR="00144EC8" w:rsidRPr="00144EC8" w:rsidRDefault="00144EC8" w:rsidP="00B10313">
      <w:pPr>
        <w:spacing w:after="0" w:line="240" w:lineRule="auto"/>
        <w:jc w:val="center"/>
        <w:rPr>
          <w:rFonts w:ascii="Book Antiqua" w:eastAsia="Times New Roman" w:hAnsi="Book Antiqua" w:cs="Times New Roman"/>
          <w:b/>
          <w:color w:val="FF0000"/>
          <w:sz w:val="28"/>
          <w:szCs w:val="28"/>
          <w:lang w:eastAsia="ru-RU"/>
        </w:rPr>
      </w:pPr>
    </w:p>
    <w:p w:rsidR="00144EC8" w:rsidRPr="00144EC8" w:rsidRDefault="00144EC8" w:rsidP="00B10313">
      <w:pPr>
        <w:spacing w:after="0" w:line="240" w:lineRule="auto"/>
        <w:jc w:val="center"/>
        <w:rPr>
          <w:rFonts w:ascii="Book Antiqua" w:eastAsia="Times New Roman" w:hAnsi="Book Antiqua" w:cs="Times New Roman"/>
          <w:b/>
          <w:color w:val="000000"/>
          <w:sz w:val="28"/>
          <w:szCs w:val="28"/>
          <w:lang w:eastAsia="ru-RU"/>
        </w:rPr>
      </w:pPr>
    </w:p>
    <w:p w:rsidR="00144EC8" w:rsidRPr="00946492" w:rsidRDefault="00144EC8" w:rsidP="00B10313">
      <w:pPr>
        <w:spacing w:after="0" w:line="240" w:lineRule="auto"/>
        <w:jc w:val="center"/>
        <w:rPr>
          <w:rFonts w:ascii="Times New Roman" w:eastAsia="Times New Roman" w:hAnsi="Times New Roman" w:cs="Times New Roman"/>
          <w:b/>
          <w:color w:val="000000"/>
          <w:sz w:val="28"/>
          <w:szCs w:val="28"/>
          <w:lang w:eastAsia="ru-RU"/>
        </w:rPr>
      </w:pPr>
      <w:r w:rsidRPr="00946492">
        <w:rPr>
          <w:rFonts w:ascii="Times New Roman" w:eastAsia="Times New Roman" w:hAnsi="Times New Roman" w:cs="Times New Roman"/>
          <w:b/>
          <w:color w:val="000000"/>
          <w:sz w:val="28"/>
          <w:szCs w:val="28"/>
          <w:lang w:eastAsia="ru-RU"/>
        </w:rPr>
        <w:t>Министерство транспорта Российской Федерации</w:t>
      </w:r>
    </w:p>
    <w:p w:rsidR="00D47637" w:rsidRPr="00144EC8" w:rsidRDefault="00D47637" w:rsidP="00B10313">
      <w:pPr>
        <w:spacing w:after="0" w:line="240" w:lineRule="auto"/>
        <w:jc w:val="center"/>
        <w:rPr>
          <w:rFonts w:ascii="Book Antiqua" w:eastAsia="Times New Roman" w:hAnsi="Book Antiqua" w:cs="Times New Roman"/>
          <w:b/>
          <w:color w:val="000000"/>
          <w:sz w:val="28"/>
          <w:szCs w:val="28"/>
          <w:lang w:eastAsia="ru-RU"/>
        </w:rPr>
      </w:pPr>
    </w:p>
    <w:p w:rsidR="00144EC8" w:rsidRPr="00946492" w:rsidRDefault="00144EC8" w:rsidP="00B10313">
      <w:pPr>
        <w:spacing w:after="0" w:line="240" w:lineRule="auto"/>
        <w:jc w:val="center"/>
        <w:rPr>
          <w:rFonts w:ascii="Times New Roman" w:eastAsia="Times New Roman" w:hAnsi="Times New Roman" w:cs="Times New Roman"/>
          <w:b/>
          <w:color w:val="000000"/>
          <w:sz w:val="28"/>
          <w:szCs w:val="28"/>
          <w:lang w:eastAsia="ru-RU"/>
        </w:rPr>
      </w:pPr>
      <w:r w:rsidRPr="00946492">
        <w:rPr>
          <w:rFonts w:ascii="Times New Roman" w:eastAsia="Times New Roman" w:hAnsi="Times New Roman" w:cs="Times New Roman"/>
          <w:b/>
          <w:color w:val="000000"/>
          <w:sz w:val="28"/>
          <w:szCs w:val="28"/>
          <w:lang w:eastAsia="ru-RU"/>
        </w:rPr>
        <w:t>Федеральная служба по надзору в сфере транспорта</w:t>
      </w:r>
    </w:p>
    <w:p w:rsidR="00D47637" w:rsidRPr="00946492" w:rsidRDefault="00D47637" w:rsidP="00B10313">
      <w:pPr>
        <w:spacing w:after="0" w:line="240" w:lineRule="auto"/>
        <w:jc w:val="center"/>
        <w:rPr>
          <w:rFonts w:ascii="Times New Roman" w:eastAsia="Times New Roman" w:hAnsi="Times New Roman" w:cs="Times New Roman"/>
          <w:b/>
          <w:color w:val="000000"/>
          <w:sz w:val="28"/>
          <w:szCs w:val="28"/>
          <w:lang w:eastAsia="ru-RU"/>
        </w:rPr>
      </w:pPr>
    </w:p>
    <w:p w:rsidR="00144EC8" w:rsidRPr="00144EC8" w:rsidRDefault="00754111" w:rsidP="00B10313">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Северное</w:t>
      </w:r>
      <w:r w:rsidR="00144EC8" w:rsidRPr="00D47637">
        <w:rPr>
          <w:rFonts w:ascii="Times New Roman" w:eastAsia="Times New Roman" w:hAnsi="Times New Roman" w:cs="Times New Roman"/>
          <w:b/>
          <w:color w:val="000000"/>
          <w:sz w:val="28"/>
          <w:szCs w:val="28"/>
          <w:lang w:eastAsia="ru-RU"/>
        </w:rPr>
        <w:t xml:space="preserve"> Управление государственного </w:t>
      </w:r>
      <w:r w:rsidR="006262A8">
        <w:rPr>
          <w:rFonts w:ascii="Times New Roman" w:eastAsia="Times New Roman" w:hAnsi="Times New Roman" w:cs="Times New Roman"/>
          <w:b/>
          <w:color w:val="000000"/>
          <w:sz w:val="28"/>
          <w:szCs w:val="28"/>
          <w:lang w:eastAsia="ru-RU"/>
        </w:rPr>
        <w:t>морского и речного</w:t>
      </w:r>
      <w:r w:rsidR="00144EC8" w:rsidRPr="00D47637">
        <w:rPr>
          <w:rFonts w:ascii="Times New Roman" w:eastAsia="Times New Roman" w:hAnsi="Times New Roman" w:cs="Times New Roman"/>
          <w:b/>
          <w:color w:val="000000"/>
          <w:sz w:val="28"/>
          <w:szCs w:val="28"/>
          <w:lang w:eastAsia="ru-RU"/>
        </w:rPr>
        <w:t xml:space="preserve"> надзора Федеральной службы по надзору в сфере транспорта</w:t>
      </w:r>
    </w:p>
    <w:p w:rsidR="00144EC8" w:rsidRPr="00144EC8" w:rsidRDefault="00144EC8" w:rsidP="00B10313">
      <w:pPr>
        <w:spacing w:after="0" w:line="240" w:lineRule="auto"/>
        <w:rPr>
          <w:rFonts w:ascii="Times New Roman" w:eastAsia="Times New Roman" w:hAnsi="Times New Roman" w:cs="Times New Roman"/>
          <w:b/>
          <w:i/>
          <w:color w:val="000000"/>
          <w:sz w:val="28"/>
          <w:szCs w:val="28"/>
          <w:lang w:eastAsia="ru-RU"/>
        </w:rPr>
      </w:pPr>
    </w:p>
    <w:p w:rsidR="00144EC8" w:rsidRPr="00144EC8" w:rsidRDefault="00144EC8" w:rsidP="00B10313">
      <w:pPr>
        <w:spacing w:after="0" w:line="240" w:lineRule="auto"/>
        <w:rPr>
          <w:rFonts w:ascii="Times New Roman" w:eastAsia="Times New Roman" w:hAnsi="Times New Roman" w:cs="Times New Roman"/>
          <w:b/>
          <w:i/>
          <w:color w:val="000000"/>
          <w:sz w:val="28"/>
          <w:szCs w:val="28"/>
          <w:lang w:eastAsia="ru-RU"/>
        </w:rPr>
      </w:pPr>
    </w:p>
    <w:p w:rsidR="00144EC8" w:rsidRDefault="00144EC8" w:rsidP="00B10313">
      <w:pPr>
        <w:spacing w:after="0" w:line="240" w:lineRule="auto"/>
        <w:rPr>
          <w:rFonts w:ascii="Times New Roman" w:eastAsia="Times New Roman" w:hAnsi="Times New Roman" w:cs="Times New Roman"/>
          <w:b/>
          <w:i/>
          <w:color w:val="000000"/>
          <w:sz w:val="28"/>
          <w:szCs w:val="28"/>
          <w:lang w:eastAsia="ru-RU"/>
        </w:rPr>
      </w:pPr>
    </w:p>
    <w:p w:rsidR="00D47637" w:rsidRDefault="00D47637" w:rsidP="00B10313">
      <w:pPr>
        <w:spacing w:after="0" w:line="240" w:lineRule="auto"/>
        <w:rPr>
          <w:rFonts w:ascii="Times New Roman" w:eastAsia="Times New Roman" w:hAnsi="Times New Roman" w:cs="Times New Roman"/>
          <w:b/>
          <w:i/>
          <w:color w:val="000000"/>
          <w:sz w:val="28"/>
          <w:szCs w:val="28"/>
          <w:lang w:eastAsia="ru-RU"/>
        </w:rPr>
      </w:pPr>
    </w:p>
    <w:p w:rsidR="00946492" w:rsidRDefault="00946492" w:rsidP="00B10313">
      <w:pPr>
        <w:spacing w:after="0" w:line="240" w:lineRule="auto"/>
        <w:rPr>
          <w:rFonts w:ascii="Times New Roman" w:eastAsia="Times New Roman" w:hAnsi="Times New Roman" w:cs="Times New Roman"/>
          <w:b/>
          <w:i/>
          <w:color w:val="000000"/>
          <w:sz w:val="28"/>
          <w:szCs w:val="28"/>
          <w:lang w:eastAsia="ru-RU"/>
        </w:rPr>
      </w:pPr>
    </w:p>
    <w:p w:rsidR="00144EC8" w:rsidRPr="00144EC8" w:rsidRDefault="00D47637" w:rsidP="0027536D">
      <w:pPr>
        <w:spacing w:after="0" w:line="360" w:lineRule="auto"/>
        <w:jc w:val="center"/>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ru-RU"/>
        </w:rPr>
        <w:t>ДОКЛАД</w:t>
      </w:r>
    </w:p>
    <w:p w:rsidR="00B10313" w:rsidRDefault="00B10313" w:rsidP="00B10313">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 руководством </w:t>
      </w:r>
      <w:r w:rsidRPr="00B10313">
        <w:rPr>
          <w:rFonts w:ascii="Times New Roman" w:eastAsia="Times New Roman" w:hAnsi="Times New Roman" w:cs="Times New Roman"/>
          <w:b/>
          <w:color w:val="000000"/>
          <w:sz w:val="28"/>
          <w:szCs w:val="28"/>
          <w:lang w:eastAsia="ru-RU"/>
        </w:rPr>
        <w:t>по соблюдению</w:t>
      </w:r>
      <w:r>
        <w:rPr>
          <w:rFonts w:ascii="Times New Roman" w:eastAsia="Times New Roman" w:hAnsi="Times New Roman" w:cs="Times New Roman"/>
          <w:b/>
          <w:color w:val="000000"/>
          <w:sz w:val="28"/>
          <w:szCs w:val="28"/>
          <w:lang w:eastAsia="ru-RU"/>
        </w:rPr>
        <w:t xml:space="preserve"> обязательных требований, </w:t>
      </w:r>
    </w:p>
    <w:p w:rsidR="00B10313" w:rsidRDefault="00B10313" w:rsidP="00B10313">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дающих</w:t>
      </w:r>
      <w:r w:rsidRPr="00B10313">
        <w:rPr>
          <w:rFonts w:ascii="Times New Roman" w:eastAsia="Times New Roman" w:hAnsi="Times New Roman" w:cs="Times New Roman"/>
          <w:b/>
          <w:color w:val="000000"/>
          <w:sz w:val="28"/>
          <w:szCs w:val="28"/>
          <w:lang w:eastAsia="ru-RU"/>
        </w:rPr>
        <w:t xml:space="preserve"> разъяснение, какое поведение является правомерным</w:t>
      </w:r>
      <w:r>
        <w:rPr>
          <w:rFonts w:ascii="Times New Roman" w:eastAsia="Times New Roman" w:hAnsi="Times New Roman" w:cs="Times New Roman"/>
          <w:b/>
          <w:color w:val="000000"/>
          <w:sz w:val="28"/>
          <w:szCs w:val="28"/>
          <w:lang w:eastAsia="ru-RU"/>
        </w:rPr>
        <w:t xml:space="preserve">, а также разъяснение новых требований нормативных правовых актов </w:t>
      </w:r>
    </w:p>
    <w:p w:rsidR="00144EC8" w:rsidRPr="00144EC8" w:rsidRDefault="00B10313" w:rsidP="00B10313">
      <w:pPr>
        <w:spacing w:after="0" w:line="360" w:lineRule="auto"/>
        <w:jc w:val="center"/>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ru-RU"/>
        </w:rPr>
        <w:t xml:space="preserve">за </w:t>
      </w:r>
      <w:r w:rsidR="00BB69D9">
        <w:rPr>
          <w:rFonts w:ascii="Times New Roman" w:eastAsia="Times New Roman" w:hAnsi="Times New Roman" w:cs="Times New Roman"/>
          <w:b/>
          <w:color w:val="000000"/>
          <w:sz w:val="28"/>
          <w:szCs w:val="28"/>
          <w:lang w:eastAsia="ru-RU"/>
        </w:rPr>
        <w:t>9</w:t>
      </w:r>
      <w:r w:rsidR="007D7BD4">
        <w:rPr>
          <w:rFonts w:ascii="Times New Roman" w:eastAsia="Times New Roman" w:hAnsi="Times New Roman" w:cs="Times New Roman"/>
          <w:b/>
          <w:color w:val="000000"/>
          <w:sz w:val="28"/>
          <w:szCs w:val="28"/>
          <w:lang w:eastAsia="ru-RU"/>
        </w:rPr>
        <w:t xml:space="preserve"> месяцев</w:t>
      </w:r>
      <w:r>
        <w:rPr>
          <w:rFonts w:ascii="Times New Roman" w:eastAsia="Times New Roman" w:hAnsi="Times New Roman" w:cs="Times New Roman"/>
          <w:b/>
          <w:color w:val="000000"/>
          <w:sz w:val="28"/>
          <w:szCs w:val="28"/>
          <w:lang w:eastAsia="ru-RU"/>
        </w:rPr>
        <w:t xml:space="preserve"> 201</w:t>
      </w:r>
      <w:r w:rsidR="006D1090">
        <w:rPr>
          <w:rFonts w:ascii="Times New Roman" w:eastAsia="Times New Roman" w:hAnsi="Times New Roman" w:cs="Times New Roman"/>
          <w:b/>
          <w:color w:val="000000"/>
          <w:sz w:val="28"/>
          <w:szCs w:val="28"/>
          <w:lang w:eastAsia="ru-RU"/>
        </w:rPr>
        <w:t>8</w:t>
      </w:r>
      <w:r>
        <w:rPr>
          <w:rFonts w:ascii="Times New Roman" w:eastAsia="Times New Roman" w:hAnsi="Times New Roman" w:cs="Times New Roman"/>
          <w:b/>
          <w:color w:val="000000"/>
          <w:sz w:val="28"/>
          <w:szCs w:val="28"/>
          <w:lang w:eastAsia="ru-RU"/>
        </w:rPr>
        <w:t xml:space="preserve"> года</w:t>
      </w:r>
      <w:r w:rsidRPr="00B10313">
        <w:rPr>
          <w:rFonts w:ascii="Times New Roman" w:eastAsia="Times New Roman" w:hAnsi="Times New Roman" w:cs="Times New Roman"/>
          <w:b/>
          <w:color w:val="000000"/>
          <w:sz w:val="28"/>
          <w:szCs w:val="28"/>
          <w:lang w:eastAsia="ru-RU"/>
        </w:rPr>
        <w:t xml:space="preserve"> </w:t>
      </w:r>
    </w:p>
    <w:p w:rsidR="00144EC8" w:rsidRPr="00144EC8" w:rsidRDefault="00144EC8" w:rsidP="00B10313">
      <w:pPr>
        <w:spacing w:after="0" w:line="240" w:lineRule="auto"/>
        <w:jc w:val="center"/>
        <w:rPr>
          <w:rFonts w:ascii="Times New Roman" w:eastAsia="Times New Roman" w:hAnsi="Times New Roman" w:cs="Times New Roman"/>
          <w:b/>
          <w:i/>
          <w:color w:val="000000"/>
          <w:sz w:val="28"/>
          <w:szCs w:val="28"/>
          <w:lang w:eastAsia="ru-RU"/>
        </w:rPr>
      </w:pPr>
    </w:p>
    <w:p w:rsidR="00D47637" w:rsidRDefault="00D47637"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D47637" w:rsidRDefault="00D47637" w:rsidP="00B10313">
      <w:pPr>
        <w:spacing w:after="0" w:line="240" w:lineRule="auto"/>
        <w:jc w:val="center"/>
        <w:rPr>
          <w:rFonts w:ascii="Times New Roman" w:eastAsia="Times New Roman" w:hAnsi="Times New Roman" w:cs="Times New Roman"/>
          <w:b/>
          <w:color w:val="000000"/>
          <w:sz w:val="28"/>
          <w:szCs w:val="28"/>
          <w:lang w:eastAsia="ru-RU"/>
        </w:rPr>
      </w:pPr>
    </w:p>
    <w:p w:rsidR="00D47637" w:rsidRDefault="00D47637" w:rsidP="00B10313">
      <w:pPr>
        <w:spacing w:after="0" w:line="240" w:lineRule="auto"/>
        <w:jc w:val="center"/>
        <w:rPr>
          <w:rFonts w:ascii="Times New Roman" w:eastAsia="Times New Roman" w:hAnsi="Times New Roman" w:cs="Times New Roman"/>
          <w:b/>
          <w:color w:val="000000"/>
          <w:sz w:val="28"/>
          <w:szCs w:val="28"/>
          <w:lang w:eastAsia="ru-RU"/>
        </w:rPr>
      </w:pPr>
    </w:p>
    <w:p w:rsidR="00D47637" w:rsidRDefault="00D47637"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B10313" w:rsidRDefault="00B10313" w:rsidP="00B10313">
      <w:pPr>
        <w:spacing w:after="0" w:line="240" w:lineRule="auto"/>
        <w:jc w:val="center"/>
        <w:rPr>
          <w:rFonts w:ascii="Times New Roman" w:eastAsia="Times New Roman" w:hAnsi="Times New Roman" w:cs="Times New Roman"/>
          <w:b/>
          <w:color w:val="000000"/>
          <w:sz w:val="28"/>
          <w:szCs w:val="28"/>
          <w:lang w:eastAsia="ru-RU"/>
        </w:rPr>
      </w:pPr>
    </w:p>
    <w:p w:rsidR="0027536D" w:rsidRDefault="0027536D" w:rsidP="0027536D">
      <w:pPr>
        <w:spacing w:after="0" w:line="276" w:lineRule="auto"/>
        <w:jc w:val="center"/>
        <w:rPr>
          <w:rFonts w:ascii="Times New Roman" w:eastAsia="Times New Roman" w:hAnsi="Times New Roman" w:cs="Times New Roman"/>
          <w:b/>
          <w:color w:val="000000"/>
          <w:sz w:val="28"/>
          <w:szCs w:val="28"/>
          <w:lang w:eastAsia="ru-RU"/>
        </w:rPr>
      </w:pPr>
    </w:p>
    <w:p w:rsidR="0027536D" w:rsidRDefault="0027536D" w:rsidP="0027536D">
      <w:pPr>
        <w:spacing w:after="0" w:line="276" w:lineRule="auto"/>
        <w:jc w:val="center"/>
        <w:rPr>
          <w:rFonts w:ascii="Times New Roman" w:eastAsia="Times New Roman" w:hAnsi="Times New Roman" w:cs="Times New Roman"/>
          <w:b/>
          <w:color w:val="000000"/>
          <w:sz w:val="28"/>
          <w:szCs w:val="28"/>
          <w:lang w:eastAsia="ru-RU"/>
        </w:rPr>
      </w:pPr>
    </w:p>
    <w:p w:rsidR="00A87F94" w:rsidRDefault="006262A8" w:rsidP="00A87F94">
      <w:pPr>
        <w:spacing w:after="0" w:line="276"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г</w:t>
      </w:r>
      <w:r w:rsidR="00144EC8" w:rsidRPr="00144EC8">
        <w:rPr>
          <w:rFonts w:ascii="Times New Roman" w:eastAsia="Times New Roman" w:hAnsi="Times New Roman" w:cs="Times New Roman"/>
          <w:b/>
          <w:color w:val="000000"/>
          <w:sz w:val="28"/>
          <w:szCs w:val="28"/>
          <w:lang w:eastAsia="ru-RU"/>
        </w:rPr>
        <w:t>.</w:t>
      </w:r>
      <w:r w:rsidR="00D47637">
        <w:rPr>
          <w:rFonts w:ascii="Times New Roman" w:eastAsia="Times New Roman" w:hAnsi="Times New Roman" w:cs="Times New Roman"/>
          <w:b/>
          <w:color w:val="000000"/>
          <w:sz w:val="28"/>
          <w:szCs w:val="28"/>
          <w:lang w:eastAsia="ru-RU"/>
        </w:rPr>
        <w:t xml:space="preserve"> </w:t>
      </w:r>
      <w:r w:rsidR="00754111">
        <w:rPr>
          <w:rFonts w:ascii="Times New Roman" w:eastAsia="Times New Roman" w:hAnsi="Times New Roman" w:cs="Times New Roman"/>
          <w:b/>
          <w:color w:val="000000"/>
          <w:sz w:val="28"/>
          <w:szCs w:val="28"/>
          <w:lang w:eastAsia="ru-RU"/>
        </w:rPr>
        <w:t>Архангельск</w:t>
      </w:r>
      <w:r w:rsidR="00F0742E">
        <w:rPr>
          <w:rFonts w:ascii="Times New Roman" w:eastAsia="Times New Roman" w:hAnsi="Times New Roman" w:cs="Times New Roman"/>
          <w:b/>
          <w:color w:val="000000"/>
          <w:sz w:val="28"/>
          <w:szCs w:val="28"/>
          <w:lang w:eastAsia="ru-RU"/>
        </w:rPr>
        <w:t xml:space="preserve"> </w:t>
      </w:r>
      <w:r w:rsidR="00D47637">
        <w:rPr>
          <w:rFonts w:ascii="Times New Roman" w:eastAsia="Times New Roman" w:hAnsi="Times New Roman" w:cs="Times New Roman"/>
          <w:b/>
          <w:color w:val="000000"/>
          <w:sz w:val="28"/>
          <w:szCs w:val="28"/>
          <w:lang w:eastAsia="ru-RU"/>
        </w:rPr>
        <w:t>201</w:t>
      </w:r>
      <w:r w:rsidR="006D1090">
        <w:rPr>
          <w:rFonts w:ascii="Times New Roman" w:eastAsia="Times New Roman" w:hAnsi="Times New Roman" w:cs="Times New Roman"/>
          <w:b/>
          <w:color w:val="000000"/>
          <w:sz w:val="28"/>
          <w:szCs w:val="28"/>
          <w:lang w:eastAsia="ru-RU"/>
        </w:rPr>
        <w:t>8</w:t>
      </w:r>
    </w:p>
    <w:p w:rsidR="00020EF6" w:rsidRPr="00020EF6" w:rsidRDefault="00020EF6" w:rsidP="00A87F94">
      <w:pPr>
        <w:spacing w:after="0"/>
        <w:jc w:val="center"/>
        <w:rPr>
          <w:rFonts w:ascii="Times New Roman" w:eastAsia="Calibri" w:hAnsi="Times New Roman" w:cs="Times New Roman"/>
          <w:b/>
          <w:sz w:val="28"/>
          <w:szCs w:val="28"/>
        </w:rPr>
      </w:pPr>
      <w:r w:rsidRPr="00020EF6">
        <w:rPr>
          <w:rFonts w:ascii="Times New Roman" w:eastAsia="Calibri" w:hAnsi="Times New Roman" w:cs="Times New Roman"/>
          <w:b/>
          <w:sz w:val="28"/>
          <w:szCs w:val="28"/>
        </w:rPr>
        <w:lastRenderedPageBreak/>
        <w:t>Раздел 1</w:t>
      </w:r>
    </w:p>
    <w:p w:rsidR="00001FCA" w:rsidRDefault="003C536B" w:rsidP="00001FCA">
      <w:pPr>
        <w:keepNext/>
        <w:keepLines/>
        <w:spacing w:before="200" w:after="0" w:line="240" w:lineRule="auto"/>
        <w:jc w:val="center"/>
        <w:outlineLvl w:val="2"/>
        <w:rPr>
          <w:rFonts w:ascii="Times New Roman" w:eastAsia="Calibri" w:hAnsi="Times New Roman" w:cs="Times New Roman"/>
          <w:sz w:val="28"/>
          <w:szCs w:val="28"/>
        </w:rPr>
      </w:pPr>
      <w:r w:rsidRPr="000A1058">
        <w:rPr>
          <w:rFonts w:ascii="Times New Roman" w:eastAsia="Times New Roman" w:hAnsi="Times New Roman" w:cs="Times New Roman"/>
          <w:b/>
          <w:color w:val="000000"/>
          <w:sz w:val="28"/>
          <w:szCs w:val="28"/>
          <w:lang w:eastAsia="ru-RU"/>
        </w:rPr>
        <w:t xml:space="preserve">Правовые акты, содержащие обязательные требования, </w:t>
      </w:r>
      <w:r w:rsidR="00B55945">
        <w:rPr>
          <w:rFonts w:ascii="Times New Roman" w:eastAsia="Times New Roman" w:hAnsi="Times New Roman" w:cs="Times New Roman"/>
          <w:b/>
          <w:color w:val="000000"/>
          <w:sz w:val="28"/>
          <w:szCs w:val="28"/>
          <w:lang w:eastAsia="ru-RU"/>
        </w:rPr>
        <w:br/>
      </w:r>
      <w:r w:rsidRPr="000A1058">
        <w:rPr>
          <w:rFonts w:ascii="Times New Roman" w:eastAsia="Times New Roman" w:hAnsi="Times New Roman" w:cs="Times New Roman"/>
          <w:b/>
          <w:color w:val="000000"/>
          <w:sz w:val="28"/>
          <w:szCs w:val="28"/>
          <w:lang w:eastAsia="ru-RU"/>
        </w:rPr>
        <w:t>соблюдение которых оценивается при проведении мероприятий по контролю</w:t>
      </w:r>
    </w:p>
    <w:p w:rsidR="00001FCA" w:rsidRPr="00A87F94" w:rsidRDefault="00001FCA" w:rsidP="00001FCA">
      <w:pPr>
        <w:spacing w:before="120"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 соответствии с требованиями статьи 8.2 Феде</w:t>
      </w:r>
      <w:r w:rsidR="00B55945">
        <w:rPr>
          <w:rFonts w:ascii="Times New Roman" w:eastAsia="Calibri" w:hAnsi="Times New Roman" w:cs="Times New Roman"/>
          <w:sz w:val="28"/>
          <w:szCs w:val="28"/>
        </w:rPr>
        <w:t>рального закона от 26.12.2008 №</w:t>
      </w:r>
      <w:r w:rsidRPr="00A87F94">
        <w:rPr>
          <w:rFonts w:ascii="Times New Roman" w:eastAsia="Calibri" w:hAnsi="Times New Roman" w:cs="Times New Roman"/>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 официальных сайтах органов государственного контроля (надзора) в сети «Интернет» для каждого вида государственного контроля (надзора)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тексты соответствующих нормативных правовых актов.</w:t>
      </w:r>
    </w:p>
    <w:p w:rsidR="00001FCA" w:rsidRPr="00A87F94" w:rsidRDefault="00001FCA" w:rsidP="00001FCA">
      <w:pPr>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Перечень нормативных правовых актов, исполнение которых проверяется Ространснадзором, утвержден приказом </w:t>
      </w:r>
      <w:r w:rsidR="00B55945">
        <w:rPr>
          <w:rFonts w:ascii="Times New Roman" w:eastAsia="Calibri" w:hAnsi="Times New Roman" w:cs="Times New Roman"/>
          <w:sz w:val="28"/>
          <w:szCs w:val="28"/>
        </w:rPr>
        <w:t xml:space="preserve">Ространснадзора от 18.10.2016 №СС-1097фс </w:t>
      </w:r>
      <w:r w:rsidRPr="00A87F94">
        <w:rPr>
          <w:rFonts w:ascii="Times New Roman" w:eastAsia="Calibri" w:hAnsi="Times New Roman" w:cs="Times New Roman"/>
          <w:sz w:val="28"/>
          <w:szCs w:val="28"/>
        </w:rPr>
        <w:t xml:space="preserve">«Об утверждении перечня актов,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транспортного надзора Федеральной службой по надзору в сфере транспорта» (в редакции приказа </w:t>
      </w:r>
      <w:r w:rsidR="00B55945">
        <w:rPr>
          <w:rFonts w:ascii="Times New Roman" w:eastAsia="Calibri" w:hAnsi="Times New Roman" w:cs="Times New Roman"/>
          <w:sz w:val="28"/>
          <w:szCs w:val="28"/>
        </w:rPr>
        <w:t>Ространснадзора от 14.12.2016 №</w:t>
      </w:r>
      <w:r w:rsidRPr="00A87F94">
        <w:rPr>
          <w:rFonts w:ascii="Times New Roman" w:eastAsia="Calibri" w:hAnsi="Times New Roman" w:cs="Times New Roman"/>
          <w:sz w:val="28"/>
          <w:szCs w:val="28"/>
        </w:rPr>
        <w:t>СС-1295фс).</w:t>
      </w:r>
    </w:p>
    <w:p w:rsidR="00F33C1A" w:rsidRDefault="00001FCA" w:rsidP="00001FCA">
      <w:pPr>
        <w:spacing w:after="0" w:line="240" w:lineRule="auto"/>
        <w:ind w:firstLine="567"/>
        <w:jc w:val="both"/>
        <w:rPr>
          <w:rFonts w:ascii="Times New Roman" w:eastAsia="Calibri" w:hAnsi="Times New Roman" w:cs="Times New Roman"/>
          <w:color w:val="70AD47" w:themeColor="accent6"/>
          <w:sz w:val="28"/>
          <w:szCs w:val="28"/>
        </w:rPr>
      </w:pPr>
      <w:r w:rsidRPr="00A87F94">
        <w:rPr>
          <w:rFonts w:ascii="Times New Roman" w:eastAsia="Calibri" w:hAnsi="Times New Roman" w:cs="Times New Roman"/>
          <w:sz w:val="28"/>
          <w:szCs w:val="28"/>
        </w:rPr>
        <w:t>Данный перечень размещен на официальном сайте Ространснадзора в разделе «Перечни обязательных требований» по адресу</w:t>
      </w:r>
      <w:r w:rsidR="00BB69D9">
        <w:rPr>
          <w:rFonts w:ascii="Times New Roman" w:eastAsia="Calibri" w:hAnsi="Times New Roman" w:cs="Times New Roman"/>
          <w:sz w:val="28"/>
          <w:szCs w:val="28"/>
        </w:rPr>
        <w:t>:</w:t>
      </w:r>
      <w:r w:rsidR="00F33C1A">
        <w:rPr>
          <w:rFonts w:ascii="Times New Roman" w:eastAsia="Calibri" w:hAnsi="Times New Roman" w:cs="Times New Roman"/>
          <w:color w:val="70AD47" w:themeColor="accent6"/>
          <w:sz w:val="28"/>
          <w:szCs w:val="28"/>
        </w:rPr>
        <w:t xml:space="preserve"> </w:t>
      </w:r>
      <w:hyperlink r:id="rId9" w:history="1">
        <w:r w:rsidR="00F33C1A" w:rsidRPr="007A704A">
          <w:rPr>
            <w:rStyle w:val="a3"/>
            <w:rFonts w:ascii="Times New Roman" w:eastAsia="Calibri" w:hAnsi="Times New Roman" w:cs="Times New Roman"/>
            <w:sz w:val="28"/>
            <w:szCs w:val="28"/>
          </w:rPr>
          <w:t>http://rostransnadzor.ru/normativnaya-baza/pravila-trebovaniya-yavlyayushhiesya-predmetom-provodimy-h-proverok/</w:t>
        </w:r>
      </w:hyperlink>
    </w:p>
    <w:p w:rsidR="00001FCA" w:rsidRPr="00530604" w:rsidRDefault="00001FCA" w:rsidP="00001FCA">
      <w:pPr>
        <w:spacing w:after="0" w:line="240" w:lineRule="auto"/>
        <w:ind w:firstLine="567"/>
        <w:jc w:val="both"/>
        <w:rPr>
          <w:rFonts w:ascii="Times New Roman" w:eastAsia="Calibri" w:hAnsi="Times New Roman" w:cs="Times New Roman"/>
          <w:color w:val="70AD47" w:themeColor="accent6"/>
          <w:sz w:val="28"/>
          <w:szCs w:val="28"/>
        </w:rPr>
      </w:pPr>
      <w:r w:rsidRPr="00530604">
        <w:rPr>
          <w:rFonts w:ascii="Times New Roman" w:eastAsia="Calibri" w:hAnsi="Times New Roman" w:cs="Times New Roman"/>
          <w:color w:val="70AD47" w:themeColor="accent6"/>
          <w:sz w:val="28"/>
          <w:szCs w:val="28"/>
        </w:rPr>
        <w:t xml:space="preserve"> </w:t>
      </w:r>
    </w:p>
    <w:p w:rsidR="00A87F94" w:rsidRDefault="00001FCA" w:rsidP="00A87F94">
      <w:pPr>
        <w:autoSpaceDE w:val="0"/>
        <w:autoSpaceDN w:val="0"/>
        <w:adjustRightInd w:val="0"/>
        <w:spacing w:after="0" w:line="240" w:lineRule="auto"/>
        <w:ind w:firstLine="708"/>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Комментарии и предложения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 при осуществлении государственного надзора в области </w:t>
      </w:r>
      <w:r w:rsidR="006262A8" w:rsidRPr="00A87F94">
        <w:rPr>
          <w:rFonts w:ascii="Times New Roman" w:eastAsia="Calibri" w:hAnsi="Times New Roman" w:cs="Times New Roman"/>
          <w:sz w:val="28"/>
          <w:szCs w:val="28"/>
        </w:rPr>
        <w:t>морского и внутреннего водного</w:t>
      </w:r>
      <w:r w:rsidRPr="00A87F94">
        <w:rPr>
          <w:rFonts w:ascii="Times New Roman" w:eastAsia="Calibri" w:hAnsi="Times New Roman" w:cs="Times New Roman"/>
          <w:sz w:val="28"/>
          <w:szCs w:val="28"/>
        </w:rPr>
        <w:t xml:space="preserve"> транспорта, могут быть направлены заинтересованными лицами через Интернет-при</w:t>
      </w:r>
      <w:r w:rsidR="00A87F94">
        <w:rPr>
          <w:rFonts w:ascii="Times New Roman" w:eastAsia="Calibri" w:hAnsi="Times New Roman" w:cs="Times New Roman"/>
          <w:sz w:val="28"/>
          <w:szCs w:val="28"/>
        </w:rPr>
        <w:t xml:space="preserve">емную Ространснадзора по адресу </w:t>
      </w:r>
      <w:hyperlink r:id="rId10" w:history="1">
        <w:r w:rsidR="00A87F94" w:rsidRPr="0025587A">
          <w:rPr>
            <w:rStyle w:val="a3"/>
            <w:rFonts w:ascii="Times New Roman" w:eastAsia="Calibri" w:hAnsi="Times New Roman" w:cs="Times New Roman"/>
            <w:sz w:val="28"/>
            <w:szCs w:val="28"/>
          </w:rPr>
          <w:t>http://rostransnadzor.ru/obrashheniya-grazhdan/e-lektronnaya-forma-priema-obrashhenij-i/</w:t>
        </w:r>
      </w:hyperlink>
    </w:p>
    <w:p w:rsidR="00F33C1A" w:rsidRPr="00A87F94" w:rsidRDefault="00F33C1A" w:rsidP="00F33C1A">
      <w:pPr>
        <w:autoSpaceDE w:val="0"/>
        <w:autoSpaceDN w:val="0"/>
        <w:adjustRightInd w:val="0"/>
        <w:spacing w:after="0" w:line="240" w:lineRule="auto"/>
        <w:ind w:firstLine="708"/>
        <w:jc w:val="both"/>
        <w:rPr>
          <w:rStyle w:val="a3"/>
          <w:rFonts w:ascii="Times New Roman" w:eastAsia="Calibri" w:hAnsi="Times New Roman" w:cs="Times New Roman"/>
          <w:color w:val="auto"/>
          <w:sz w:val="28"/>
          <w:szCs w:val="28"/>
        </w:rPr>
      </w:pPr>
    </w:p>
    <w:p w:rsidR="00BB69D9" w:rsidRDefault="00001FCA" w:rsidP="00BB69D9">
      <w:pPr>
        <w:spacing w:after="0"/>
        <w:ind w:left="34" w:right="11" w:firstLine="674"/>
        <w:rPr>
          <w:rFonts w:ascii="Times New Roman" w:eastAsia="Times New Roman" w:hAnsi="Times New Roman" w:cs="Times New Roman"/>
          <w:color w:val="000000"/>
          <w:sz w:val="28"/>
          <w:szCs w:val="28"/>
          <w:lang w:eastAsia="ru-RU"/>
        </w:rPr>
      </w:pPr>
      <w:r w:rsidRPr="00A87F94">
        <w:rPr>
          <w:rFonts w:ascii="Times New Roman" w:eastAsia="Calibri" w:hAnsi="Times New Roman" w:cs="Times New Roman"/>
          <w:sz w:val="28"/>
          <w:szCs w:val="28"/>
        </w:rPr>
        <w:t xml:space="preserve">Также информируем о том, что </w:t>
      </w:r>
      <w:r w:rsidR="00BB69D9">
        <w:rPr>
          <w:rFonts w:ascii="Times New Roman" w:eastAsia="Calibri" w:hAnsi="Times New Roman" w:cs="Times New Roman"/>
          <w:sz w:val="28"/>
          <w:szCs w:val="28"/>
        </w:rPr>
        <w:t xml:space="preserve">реализована </w:t>
      </w:r>
      <w:r w:rsidRPr="00A87F94">
        <w:rPr>
          <w:rFonts w:ascii="Times New Roman" w:eastAsia="Calibri" w:hAnsi="Times New Roman" w:cs="Times New Roman"/>
          <w:sz w:val="28"/>
          <w:szCs w:val="28"/>
        </w:rPr>
        <w:t xml:space="preserve">возможность обратиться с заявлением, жалобой или предложением в </w:t>
      </w:r>
      <w:r w:rsidR="00E308E9" w:rsidRPr="00A87F94">
        <w:rPr>
          <w:rFonts w:ascii="Times New Roman" w:eastAsia="Calibri" w:hAnsi="Times New Roman" w:cs="Times New Roman"/>
          <w:sz w:val="28"/>
          <w:szCs w:val="28"/>
        </w:rPr>
        <w:t>Северно</w:t>
      </w:r>
      <w:r w:rsidR="00BB69D9">
        <w:rPr>
          <w:rFonts w:ascii="Times New Roman" w:eastAsia="Calibri" w:hAnsi="Times New Roman" w:cs="Times New Roman"/>
          <w:sz w:val="28"/>
          <w:szCs w:val="28"/>
        </w:rPr>
        <w:t>е</w:t>
      </w:r>
      <w:r w:rsidRPr="00A87F94">
        <w:rPr>
          <w:rFonts w:ascii="Times New Roman" w:eastAsia="Calibri" w:hAnsi="Times New Roman" w:cs="Times New Roman"/>
          <w:sz w:val="28"/>
          <w:szCs w:val="28"/>
        </w:rPr>
        <w:t xml:space="preserve"> </w:t>
      </w:r>
      <w:r w:rsidR="00B55945">
        <w:rPr>
          <w:rFonts w:ascii="Times New Roman" w:eastAsia="Calibri" w:hAnsi="Times New Roman" w:cs="Times New Roman"/>
          <w:sz w:val="28"/>
          <w:szCs w:val="28"/>
        </w:rPr>
        <w:t>у</w:t>
      </w:r>
      <w:r w:rsidRPr="00A87F94">
        <w:rPr>
          <w:rFonts w:ascii="Times New Roman" w:eastAsia="Calibri" w:hAnsi="Times New Roman" w:cs="Times New Roman"/>
          <w:sz w:val="28"/>
          <w:szCs w:val="28"/>
        </w:rPr>
        <w:t>правлени</w:t>
      </w:r>
      <w:r w:rsidR="00BB69D9">
        <w:rPr>
          <w:rFonts w:ascii="Times New Roman" w:eastAsia="Calibri" w:hAnsi="Times New Roman" w:cs="Times New Roman"/>
          <w:sz w:val="28"/>
          <w:szCs w:val="28"/>
        </w:rPr>
        <w:t>е</w:t>
      </w:r>
      <w:r w:rsidRPr="00A87F94">
        <w:rPr>
          <w:rFonts w:ascii="Times New Roman" w:eastAsia="Calibri" w:hAnsi="Times New Roman" w:cs="Times New Roman"/>
          <w:sz w:val="28"/>
          <w:szCs w:val="28"/>
        </w:rPr>
        <w:t xml:space="preserve"> государственного </w:t>
      </w:r>
      <w:r w:rsidR="006262A8" w:rsidRPr="00A87F94">
        <w:rPr>
          <w:rFonts w:ascii="Times New Roman" w:eastAsia="Calibri" w:hAnsi="Times New Roman" w:cs="Times New Roman"/>
          <w:sz w:val="28"/>
          <w:szCs w:val="28"/>
        </w:rPr>
        <w:t>морского и речного</w:t>
      </w:r>
      <w:r w:rsidRPr="00A87F94">
        <w:rPr>
          <w:rFonts w:ascii="Times New Roman" w:eastAsia="Calibri" w:hAnsi="Times New Roman" w:cs="Times New Roman"/>
          <w:sz w:val="28"/>
          <w:szCs w:val="28"/>
        </w:rPr>
        <w:t xml:space="preserve"> надзора </w:t>
      </w:r>
      <w:r w:rsidR="006262A8" w:rsidRPr="00A87F94">
        <w:rPr>
          <w:rFonts w:ascii="Times New Roman" w:eastAsia="Calibri" w:hAnsi="Times New Roman" w:cs="Times New Roman"/>
          <w:sz w:val="28"/>
          <w:szCs w:val="28"/>
        </w:rPr>
        <w:t xml:space="preserve">Федеральной службы по надзору в сфере транспорта </w:t>
      </w:r>
      <w:r w:rsidR="00BB69D9">
        <w:rPr>
          <w:rFonts w:ascii="Times New Roman" w:eastAsia="Calibri" w:hAnsi="Times New Roman" w:cs="Times New Roman"/>
          <w:sz w:val="28"/>
          <w:szCs w:val="28"/>
        </w:rPr>
        <w:t xml:space="preserve">и  осуществляется </w:t>
      </w:r>
      <w:r w:rsidR="00BB69D9" w:rsidRPr="009315C9">
        <w:rPr>
          <w:rFonts w:ascii="Times New Roman" w:eastAsia="Calibri" w:hAnsi="Times New Roman" w:cs="Times New Roman"/>
          <w:sz w:val="28"/>
          <w:szCs w:val="28"/>
        </w:rPr>
        <w:t>по</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адресу: 163000,</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г.</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Архангельск, ул. Поморская</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д. 2;</w:t>
      </w:r>
      <w:r w:rsidR="00BB69D9">
        <w:rPr>
          <w:rFonts w:ascii="Times New Roman" w:eastAsia="Calibri" w:hAnsi="Times New Roman" w:cs="Times New Roman"/>
          <w:sz w:val="28"/>
          <w:szCs w:val="28"/>
        </w:rPr>
        <w:t xml:space="preserve"> тел./факс </w:t>
      </w:r>
      <w:r w:rsidR="00BB69D9" w:rsidRPr="009315C9">
        <w:rPr>
          <w:rFonts w:ascii="Times New Roman" w:eastAsia="Calibri" w:hAnsi="Times New Roman" w:cs="Times New Roman"/>
          <w:sz w:val="28"/>
          <w:szCs w:val="28"/>
        </w:rPr>
        <w:t>(8182) 20-03-27, а также</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путем направления</w:t>
      </w:r>
      <w:r w:rsidR="00BB69D9">
        <w:rPr>
          <w:rFonts w:ascii="Times New Roman" w:eastAsia="Calibri" w:hAnsi="Times New Roman" w:cs="Times New Roman"/>
          <w:sz w:val="28"/>
          <w:szCs w:val="28"/>
        </w:rPr>
        <w:t xml:space="preserve"> </w:t>
      </w:r>
      <w:r w:rsidR="00BB69D9" w:rsidRPr="009315C9">
        <w:rPr>
          <w:rFonts w:ascii="Times New Roman" w:eastAsia="Calibri" w:hAnsi="Times New Roman" w:cs="Times New Roman"/>
          <w:sz w:val="28"/>
          <w:szCs w:val="28"/>
        </w:rPr>
        <w:t>предложений</w:t>
      </w:r>
      <w:r w:rsidR="00BB69D9">
        <w:rPr>
          <w:rFonts w:ascii="Times New Roman" w:eastAsia="Calibri" w:hAnsi="Times New Roman" w:cs="Times New Roman"/>
          <w:sz w:val="28"/>
          <w:szCs w:val="28"/>
        </w:rPr>
        <w:t xml:space="preserve"> через сайт Управления. </w:t>
      </w:r>
      <w:hyperlink r:id="rId11" w:history="1">
        <w:r w:rsidR="00BB69D9" w:rsidRPr="0025587A">
          <w:rPr>
            <w:rStyle w:val="a3"/>
            <w:rFonts w:ascii="Times New Roman" w:eastAsia="Calibri" w:hAnsi="Times New Roman" w:cs="Times New Roman"/>
            <w:sz w:val="28"/>
            <w:szCs w:val="28"/>
          </w:rPr>
          <w:t>http://sugmrn.tu.rostransnadzor.ru/обращения-граждан/электронная-форма-приема-обращений-и/</w:t>
        </w:r>
      </w:hyperlink>
    </w:p>
    <w:p w:rsidR="00001FCA" w:rsidRPr="00530604" w:rsidRDefault="00001FCA" w:rsidP="00001FCA">
      <w:pPr>
        <w:spacing w:after="0" w:line="240" w:lineRule="auto"/>
        <w:ind w:firstLine="567"/>
        <w:jc w:val="both"/>
        <w:rPr>
          <w:rFonts w:ascii="Times New Roman" w:eastAsia="Calibri" w:hAnsi="Times New Roman" w:cs="Times New Roman"/>
          <w:color w:val="70AD47" w:themeColor="accent6"/>
          <w:sz w:val="28"/>
          <w:szCs w:val="28"/>
        </w:rPr>
      </w:pPr>
      <w:r w:rsidRPr="00A87F94">
        <w:rPr>
          <w:rFonts w:ascii="Times New Roman" w:eastAsia="Calibri" w:hAnsi="Times New Roman" w:cs="Times New Roman"/>
          <w:sz w:val="28"/>
          <w:szCs w:val="28"/>
        </w:rPr>
        <w:t xml:space="preserve">Тексты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государственного надзора в области </w:t>
      </w:r>
      <w:r w:rsidR="006262A8" w:rsidRPr="00A87F94">
        <w:rPr>
          <w:rFonts w:ascii="Times New Roman" w:eastAsia="Calibri" w:hAnsi="Times New Roman" w:cs="Times New Roman"/>
          <w:sz w:val="28"/>
          <w:szCs w:val="28"/>
        </w:rPr>
        <w:t xml:space="preserve">морского и внутреннего водного </w:t>
      </w:r>
      <w:r w:rsidRPr="00A87F94">
        <w:rPr>
          <w:rFonts w:ascii="Times New Roman" w:eastAsia="Calibri" w:hAnsi="Times New Roman" w:cs="Times New Roman"/>
          <w:sz w:val="28"/>
          <w:szCs w:val="28"/>
        </w:rPr>
        <w:t xml:space="preserve">транспорта, размещены на официальном сайте Управления </w:t>
      </w:r>
      <w:r w:rsidR="00B55945">
        <w:rPr>
          <w:rFonts w:ascii="Times New Roman" w:eastAsia="Calibri" w:hAnsi="Times New Roman" w:cs="Times New Roman"/>
          <w:sz w:val="28"/>
          <w:szCs w:val="28"/>
        </w:rPr>
        <w:t>г</w:t>
      </w:r>
      <w:r w:rsidR="00A87F94">
        <w:rPr>
          <w:rFonts w:ascii="Times New Roman" w:eastAsia="Calibri" w:hAnsi="Times New Roman" w:cs="Times New Roman"/>
          <w:sz w:val="28"/>
          <w:szCs w:val="28"/>
        </w:rPr>
        <w:t xml:space="preserve">осморречнадзора </w:t>
      </w:r>
      <w:hyperlink r:id="rId12" w:history="1">
        <w:r w:rsidR="00A87F94" w:rsidRPr="0025587A">
          <w:rPr>
            <w:rStyle w:val="a3"/>
            <w:rFonts w:ascii="Times New Roman" w:eastAsia="Calibri" w:hAnsi="Times New Roman" w:cs="Times New Roman"/>
            <w:sz w:val="28"/>
            <w:szCs w:val="28"/>
          </w:rPr>
          <w:t>http://sea.rostransnadzor.ru</w:t>
        </w:r>
      </w:hyperlink>
      <w:r w:rsidR="00A87F94">
        <w:rPr>
          <w:rFonts w:ascii="Times New Roman" w:eastAsia="Calibri" w:hAnsi="Times New Roman" w:cs="Times New Roman"/>
          <w:sz w:val="28"/>
          <w:szCs w:val="28"/>
        </w:rPr>
        <w:t xml:space="preserve"> </w:t>
      </w:r>
      <w:r w:rsidRPr="00A87F94">
        <w:rPr>
          <w:rFonts w:ascii="Times New Roman" w:eastAsia="Calibri" w:hAnsi="Times New Roman" w:cs="Times New Roman"/>
          <w:sz w:val="28"/>
          <w:szCs w:val="28"/>
        </w:rPr>
        <w:t>в разделе «Нормативная база».</w:t>
      </w:r>
    </w:p>
    <w:p w:rsidR="00B55945" w:rsidRDefault="00B55945">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946492" w:rsidRPr="00A87F94" w:rsidRDefault="00946492" w:rsidP="00946492">
      <w:pPr>
        <w:spacing w:after="0"/>
        <w:jc w:val="center"/>
        <w:rPr>
          <w:rFonts w:ascii="Times New Roman" w:eastAsia="Calibri" w:hAnsi="Times New Roman" w:cs="Times New Roman"/>
          <w:b/>
          <w:sz w:val="28"/>
          <w:szCs w:val="28"/>
        </w:rPr>
      </w:pPr>
      <w:r w:rsidRPr="00A87F94">
        <w:rPr>
          <w:rFonts w:ascii="Times New Roman" w:eastAsia="Calibri" w:hAnsi="Times New Roman" w:cs="Times New Roman"/>
          <w:b/>
          <w:sz w:val="28"/>
          <w:szCs w:val="28"/>
        </w:rPr>
        <w:lastRenderedPageBreak/>
        <w:t xml:space="preserve">Раздел </w:t>
      </w:r>
      <w:r w:rsidR="00001FCA" w:rsidRPr="00A87F94">
        <w:rPr>
          <w:rFonts w:ascii="Times New Roman" w:eastAsia="Calibri" w:hAnsi="Times New Roman" w:cs="Times New Roman"/>
          <w:b/>
          <w:sz w:val="28"/>
          <w:szCs w:val="28"/>
        </w:rPr>
        <w:t>2</w:t>
      </w:r>
    </w:p>
    <w:p w:rsidR="00946492" w:rsidRPr="00A87F94" w:rsidRDefault="00E60A2F" w:rsidP="00946492">
      <w:pPr>
        <w:spacing w:after="0"/>
        <w:jc w:val="center"/>
        <w:rPr>
          <w:rFonts w:ascii="Times New Roman" w:eastAsia="Calibri" w:hAnsi="Times New Roman" w:cs="Times New Roman"/>
          <w:b/>
          <w:sz w:val="28"/>
          <w:szCs w:val="28"/>
        </w:rPr>
      </w:pPr>
      <w:r w:rsidRPr="00A87F94">
        <w:rPr>
          <w:rFonts w:ascii="Times New Roman" w:eastAsia="Calibri" w:hAnsi="Times New Roman" w:cs="Times New Roman"/>
          <w:b/>
          <w:sz w:val="28"/>
          <w:szCs w:val="28"/>
        </w:rPr>
        <w:t xml:space="preserve">Разъяснение новых требований нормативных правовых актов </w:t>
      </w:r>
      <w:r w:rsidR="00946492" w:rsidRPr="00A87F94">
        <w:rPr>
          <w:rFonts w:ascii="Times New Roman" w:eastAsia="Calibri" w:hAnsi="Times New Roman" w:cs="Times New Roman"/>
          <w:b/>
          <w:sz w:val="28"/>
          <w:szCs w:val="28"/>
        </w:rPr>
        <w:t xml:space="preserve">о государственном контроле (надзоре), </w:t>
      </w:r>
      <w:r w:rsidR="00BB69D9">
        <w:rPr>
          <w:rFonts w:ascii="Times New Roman" w:eastAsia="Calibri" w:hAnsi="Times New Roman" w:cs="Times New Roman"/>
          <w:b/>
          <w:sz w:val="28"/>
          <w:szCs w:val="28"/>
        </w:rPr>
        <w:t>вступивших в силу в 2018</w:t>
      </w:r>
      <w:r w:rsidR="00946492" w:rsidRPr="00A87F94">
        <w:rPr>
          <w:rFonts w:ascii="Times New Roman" w:eastAsia="Calibri" w:hAnsi="Times New Roman" w:cs="Times New Roman"/>
          <w:b/>
          <w:sz w:val="28"/>
          <w:szCs w:val="28"/>
        </w:rPr>
        <w:t xml:space="preserve"> году</w:t>
      </w:r>
    </w:p>
    <w:p w:rsidR="00946492" w:rsidRPr="00A87F94" w:rsidRDefault="00946492" w:rsidP="00946492">
      <w:pPr>
        <w:spacing w:after="0"/>
        <w:jc w:val="both"/>
        <w:rPr>
          <w:rFonts w:ascii="Times New Roman" w:eastAsia="Calibri" w:hAnsi="Times New Roman" w:cs="Times New Roman"/>
          <w:sz w:val="28"/>
          <w:szCs w:val="28"/>
        </w:rPr>
      </w:pP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Управление информирует, что с 01.01.2017 вступили в силу положения Федерального </w:t>
      </w:r>
      <w:r w:rsidR="007D7BD4">
        <w:rPr>
          <w:rFonts w:ascii="Times New Roman" w:eastAsia="Calibri" w:hAnsi="Times New Roman" w:cs="Times New Roman"/>
          <w:sz w:val="28"/>
          <w:szCs w:val="28"/>
        </w:rPr>
        <w:t xml:space="preserve"> </w:t>
      </w:r>
      <w:r w:rsidRPr="00A87F94">
        <w:rPr>
          <w:rFonts w:ascii="Times New Roman" w:eastAsia="Calibri" w:hAnsi="Times New Roman" w:cs="Times New Roman"/>
          <w:sz w:val="28"/>
          <w:szCs w:val="28"/>
        </w:rPr>
        <w:t>закона от 03.07.2016 N 277-ФЗ, которым были внесены существенные изменения в Фе</w:t>
      </w:r>
      <w:r w:rsidR="00B55945">
        <w:rPr>
          <w:rFonts w:ascii="Times New Roman" w:eastAsia="Calibri" w:hAnsi="Times New Roman" w:cs="Times New Roman"/>
          <w:sz w:val="28"/>
          <w:szCs w:val="28"/>
        </w:rPr>
        <w:t>деральный закон от 26.12.2008 №</w:t>
      </w:r>
      <w:r w:rsidRPr="00A87F94">
        <w:rPr>
          <w:rFonts w:ascii="Times New Roman" w:eastAsia="Calibri" w:hAnsi="Times New Roman" w:cs="Times New Roman"/>
          <w:sz w:val="28"/>
          <w:szCs w:val="28"/>
        </w:rPr>
        <w:t xml:space="preserve">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Федерального закона от 03.07.2016 </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353-ФЗ, которым внесены изменения в Кодекс Российской Федерации об административных правонарушениях.</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На официальных сайтах органов государственного контроля (надзора) в сети «Интернет» для каждого вида государственного контроля (надзора)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тексты соответствующих нормативных правовых актов (п. 1 ч. 2 ст. 8.2 </w:t>
      </w:r>
      <w:r w:rsidR="00A13CA3">
        <w:rPr>
          <w:rFonts w:ascii="Times New Roman" w:eastAsia="Calibri" w:hAnsi="Times New Roman" w:cs="Times New Roman"/>
          <w:sz w:val="28"/>
          <w:szCs w:val="28"/>
        </w:rPr>
        <w:t>Федерального з</w:t>
      </w:r>
      <w:r w:rsidRPr="00A87F94">
        <w:rPr>
          <w:rFonts w:ascii="Times New Roman" w:eastAsia="Calibri" w:hAnsi="Times New Roman" w:cs="Times New Roman"/>
          <w:sz w:val="28"/>
          <w:szCs w:val="28"/>
        </w:rPr>
        <w:t xml:space="preserve">акона </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Так, органы государственного контроля (надзора) осуществляют информирование юридических лиц, индивидуальных предпринимателей по вопросам соблюдения обязательных требований, в том числе посредством:</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проведения семинаров и конференций;</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разъяснительной работы в средствах массовой информации;</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распространения комментариев о содержании новых нормативных правовых актов, устанавливающих обязательные требования;</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направления рекомендаций о проведении необходимых организационных, технических мероприятий, направленных на внедрение и обеспечение соблюдения новых обязательных требований.</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Предусмотрено направление органами государственного контроля (надзора) юридическим лицам, индивидуальным предпринимателям предостережения о недопустимости нарушения обязательных требований.</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Основанием для составления и направления предостережения является наличие сведений о готовящихся нарушениях или о признаках нарушений обязательных требований, полученных при проведении плановых (рейдовых) осмотров, поступлении информации от иных лиц, органов или СМИ.</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 предостережении указываются меры по обеспечению соблюдения обязательных требований, которые должны осуществить юридические лица, индивидуальные предприниматели и срок</w:t>
      </w:r>
      <w:r w:rsidR="00E6480F">
        <w:rPr>
          <w:rFonts w:ascii="Times New Roman" w:eastAsia="Calibri" w:hAnsi="Times New Roman" w:cs="Times New Roman"/>
          <w:sz w:val="28"/>
          <w:szCs w:val="28"/>
        </w:rPr>
        <w:t>,</w:t>
      </w:r>
      <w:r w:rsidRPr="00A87F94">
        <w:rPr>
          <w:rFonts w:ascii="Times New Roman" w:eastAsia="Calibri" w:hAnsi="Times New Roman" w:cs="Times New Roman"/>
          <w:sz w:val="28"/>
          <w:szCs w:val="28"/>
        </w:rPr>
        <w:t xml:space="preserve"> в </w:t>
      </w:r>
      <w:r w:rsidRPr="00EF53B4">
        <w:rPr>
          <w:rFonts w:ascii="Times New Roman" w:eastAsia="Calibri" w:hAnsi="Times New Roman" w:cs="Times New Roman"/>
          <w:sz w:val="28"/>
          <w:szCs w:val="28"/>
        </w:rPr>
        <w:t>течени</w:t>
      </w:r>
      <w:r w:rsidR="00EF53B4" w:rsidRPr="00EF53B4">
        <w:rPr>
          <w:rFonts w:ascii="Times New Roman" w:eastAsia="Calibri" w:hAnsi="Times New Roman" w:cs="Times New Roman"/>
          <w:sz w:val="28"/>
          <w:szCs w:val="28"/>
        </w:rPr>
        <w:t>и</w:t>
      </w:r>
      <w:r w:rsidRPr="00A87F94">
        <w:rPr>
          <w:rFonts w:ascii="Times New Roman" w:eastAsia="Calibri" w:hAnsi="Times New Roman" w:cs="Times New Roman"/>
          <w:sz w:val="28"/>
          <w:szCs w:val="28"/>
        </w:rPr>
        <w:t xml:space="preserve"> которого им необходимо уведомить государственный орган об исполнении данных мер.</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Вступили в силу положения об организации и проведении мероприятий по контролю без взаимодействия с юридическими лицами, индивидуальными предпринимателями (ст. 8.3 </w:t>
      </w:r>
      <w:r w:rsidR="00A13CA3">
        <w:rPr>
          <w:rFonts w:ascii="Times New Roman" w:eastAsia="Calibri" w:hAnsi="Times New Roman" w:cs="Times New Roman"/>
          <w:sz w:val="28"/>
          <w:szCs w:val="28"/>
        </w:rPr>
        <w:t>Федерального  з</w:t>
      </w:r>
      <w:r w:rsidRPr="00A87F94">
        <w:rPr>
          <w:rFonts w:ascii="Times New Roman" w:eastAsia="Calibri" w:hAnsi="Times New Roman" w:cs="Times New Roman"/>
          <w:sz w:val="28"/>
          <w:szCs w:val="28"/>
        </w:rPr>
        <w:t xml:space="preserve">акона </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К мероприятиям по контролю без взаимодействия с юридическими лицами, индивидуальными предпринимателями относятся, в том числе:</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lastRenderedPageBreak/>
        <w:t>плановые (рейдовые) осмотры (обследования) территорий, акваторий, транспортных средств</w:t>
      </w:r>
      <w:r w:rsidR="00B55945">
        <w:rPr>
          <w:rFonts w:ascii="Times New Roman" w:eastAsia="Calibri" w:hAnsi="Times New Roman" w:cs="Times New Roman"/>
          <w:sz w:val="28"/>
          <w:szCs w:val="28"/>
        </w:rPr>
        <w:t>,</w:t>
      </w:r>
      <w:r w:rsidRPr="00A87F94">
        <w:rPr>
          <w:rFonts w:ascii="Times New Roman" w:eastAsia="Calibri" w:hAnsi="Times New Roman" w:cs="Times New Roman"/>
          <w:sz w:val="28"/>
          <w:szCs w:val="28"/>
        </w:rPr>
        <w:t xml:space="preserve"> в со</w:t>
      </w:r>
      <w:r w:rsidR="00B55945">
        <w:rPr>
          <w:rFonts w:ascii="Times New Roman" w:eastAsia="Calibri" w:hAnsi="Times New Roman" w:cs="Times New Roman"/>
          <w:sz w:val="28"/>
          <w:szCs w:val="28"/>
        </w:rPr>
        <w:t>ответствии со ст. 13.2 Федерального закона №</w:t>
      </w:r>
      <w:r w:rsidRPr="00A87F94">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другие виды и формы мероприятий по контролю, установленные федеральными законами.</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 xml:space="preserve"> должностные лица органа государственного контроля (надзора) 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которое является основанием для проведения внеплановой проверки согласно новой ред</w:t>
      </w:r>
      <w:r w:rsidR="00506237">
        <w:rPr>
          <w:rFonts w:ascii="Times New Roman" w:eastAsia="Calibri" w:hAnsi="Times New Roman" w:cs="Times New Roman"/>
          <w:sz w:val="28"/>
          <w:szCs w:val="28"/>
        </w:rPr>
        <w:t xml:space="preserve">акции п. 2 ч. 2 ст. 10 </w:t>
      </w:r>
      <w:r w:rsidR="00A13CA3">
        <w:rPr>
          <w:rFonts w:ascii="Times New Roman" w:eastAsia="Calibri" w:hAnsi="Times New Roman" w:cs="Times New Roman"/>
          <w:sz w:val="28"/>
          <w:szCs w:val="28"/>
        </w:rPr>
        <w:t>Федерального  з</w:t>
      </w:r>
      <w:r w:rsidR="00506237">
        <w:rPr>
          <w:rFonts w:ascii="Times New Roman" w:eastAsia="Calibri" w:hAnsi="Times New Roman" w:cs="Times New Roman"/>
          <w:sz w:val="28"/>
          <w:szCs w:val="28"/>
        </w:rPr>
        <w:t>акона №</w:t>
      </w:r>
      <w:r w:rsidRPr="00A87F94">
        <w:rPr>
          <w:rFonts w:ascii="Times New Roman" w:eastAsia="Calibri" w:hAnsi="Times New Roman" w:cs="Times New Roman"/>
          <w:sz w:val="28"/>
          <w:szCs w:val="28"/>
        </w:rPr>
        <w:t>294-ФЗ.</w:t>
      </w:r>
    </w:p>
    <w:p w:rsidR="00530604" w:rsidRPr="00A13CA3"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13CA3">
        <w:rPr>
          <w:rFonts w:ascii="Times New Roman" w:eastAsia="Calibri" w:hAnsi="Times New Roman" w:cs="Times New Roman"/>
          <w:sz w:val="28"/>
          <w:szCs w:val="28"/>
        </w:rPr>
        <w:t xml:space="preserve">Введены нормы об использовании при проведении плановых проверок проверочных листов </w:t>
      </w:r>
      <w:r w:rsidR="00A13CA3" w:rsidRPr="00A13CA3">
        <w:rPr>
          <w:rFonts w:ascii="Times New Roman" w:eastAsia="Calibri" w:hAnsi="Times New Roman" w:cs="Times New Roman"/>
          <w:sz w:val="28"/>
          <w:szCs w:val="28"/>
        </w:rPr>
        <w:t xml:space="preserve">- </w:t>
      </w:r>
      <w:r w:rsidRPr="00A13CA3">
        <w:rPr>
          <w:rFonts w:ascii="Times New Roman" w:eastAsia="Calibri" w:hAnsi="Times New Roman" w:cs="Times New Roman"/>
          <w:sz w:val="28"/>
          <w:szCs w:val="28"/>
        </w:rPr>
        <w:t>списков контрольных вопросов (ч</w:t>
      </w:r>
      <w:r w:rsidR="00506237" w:rsidRPr="00A13CA3">
        <w:rPr>
          <w:rFonts w:ascii="Times New Roman" w:eastAsia="Calibri" w:hAnsi="Times New Roman" w:cs="Times New Roman"/>
          <w:sz w:val="28"/>
          <w:szCs w:val="28"/>
        </w:rPr>
        <w:t xml:space="preserve">асти 11.1 - 11.5 ст. 9 </w:t>
      </w:r>
      <w:r w:rsidR="00A13CA3" w:rsidRPr="00A13CA3">
        <w:rPr>
          <w:rFonts w:ascii="Times New Roman" w:eastAsia="Calibri" w:hAnsi="Times New Roman" w:cs="Times New Roman"/>
          <w:sz w:val="28"/>
          <w:szCs w:val="28"/>
        </w:rPr>
        <w:t>Федерального з</w:t>
      </w:r>
      <w:r w:rsidR="00506237" w:rsidRPr="00A13CA3">
        <w:rPr>
          <w:rFonts w:ascii="Times New Roman" w:eastAsia="Calibri" w:hAnsi="Times New Roman" w:cs="Times New Roman"/>
          <w:sz w:val="28"/>
          <w:szCs w:val="28"/>
        </w:rPr>
        <w:t>акона</w:t>
      </w:r>
      <w:r w:rsidR="00A13CA3">
        <w:rPr>
          <w:rFonts w:ascii="Times New Roman" w:eastAsia="Calibri" w:hAnsi="Times New Roman" w:cs="Times New Roman"/>
          <w:sz w:val="28"/>
          <w:szCs w:val="28"/>
        </w:rPr>
        <w:t xml:space="preserve"> </w:t>
      </w:r>
      <w:r w:rsidR="00506237" w:rsidRPr="00A13CA3">
        <w:rPr>
          <w:rFonts w:ascii="Times New Roman" w:eastAsia="Calibri" w:hAnsi="Times New Roman" w:cs="Times New Roman"/>
          <w:sz w:val="28"/>
          <w:szCs w:val="28"/>
        </w:rPr>
        <w:t xml:space="preserve"> №</w:t>
      </w:r>
      <w:r w:rsidRPr="00A13CA3">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Конкретизированы способы возможного уведомления юридического лица, индивидуального предпринимателя о проведении проверки (ч. 12 ст. 9, ч. 16 ст. 10 </w:t>
      </w:r>
      <w:r w:rsidR="0054760B">
        <w:rPr>
          <w:rFonts w:ascii="Times New Roman" w:eastAsia="Calibri" w:hAnsi="Times New Roman" w:cs="Times New Roman"/>
          <w:sz w:val="28"/>
          <w:szCs w:val="28"/>
        </w:rPr>
        <w:t>Федерального з</w:t>
      </w:r>
      <w:r w:rsidRPr="00A87F94">
        <w:rPr>
          <w:rFonts w:ascii="Times New Roman" w:eastAsia="Calibri" w:hAnsi="Times New Roman" w:cs="Times New Roman"/>
          <w:sz w:val="28"/>
          <w:szCs w:val="28"/>
        </w:rPr>
        <w:t xml:space="preserve">акона </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294-ФЗ).</w:t>
      </w:r>
    </w:p>
    <w:p w:rsidR="00530604" w:rsidRPr="00A87F94" w:rsidRDefault="00EF53B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530604" w:rsidRPr="00A87F94">
        <w:rPr>
          <w:rFonts w:ascii="Times New Roman" w:eastAsia="Calibri" w:hAnsi="Times New Roman" w:cs="Times New Roman"/>
          <w:sz w:val="28"/>
          <w:szCs w:val="28"/>
        </w:rPr>
        <w:t xml:space="preserve">становлено, что проверяемое лицо может быть уведомлено не позднее чем за три рабочих дня до начала проведения плановой проверки (за 24 часа до проведения внеплановой проверки) </w:t>
      </w:r>
      <w:r w:rsidR="00530604" w:rsidRPr="00EF53B4">
        <w:rPr>
          <w:rFonts w:ascii="Times New Roman" w:eastAsia="Calibri" w:hAnsi="Times New Roman" w:cs="Times New Roman"/>
          <w:sz w:val="28"/>
          <w:szCs w:val="28"/>
        </w:rPr>
        <w:t>п</w:t>
      </w:r>
      <w:r>
        <w:rPr>
          <w:rFonts w:ascii="Times New Roman" w:eastAsia="Calibri" w:hAnsi="Times New Roman" w:cs="Times New Roman"/>
          <w:sz w:val="28"/>
          <w:szCs w:val="28"/>
        </w:rPr>
        <w:t>утем</w:t>
      </w:r>
      <w:r w:rsidR="00530604" w:rsidRPr="00A87F94">
        <w:rPr>
          <w:rFonts w:ascii="Times New Roman" w:eastAsia="Calibri" w:hAnsi="Times New Roman" w:cs="Times New Roman"/>
          <w:sz w:val="28"/>
          <w:szCs w:val="28"/>
        </w:rPr>
        <w:t xml:space="preserve"> направления копии распоряжения или приказа о проведении проверки </w:t>
      </w:r>
      <w:r w:rsidR="00530604" w:rsidRPr="00EF53B4">
        <w:rPr>
          <w:rFonts w:ascii="Times New Roman" w:eastAsia="Calibri" w:hAnsi="Times New Roman" w:cs="Times New Roman"/>
          <w:sz w:val="28"/>
          <w:szCs w:val="28"/>
        </w:rPr>
        <w:t>посредством</w:t>
      </w:r>
      <w:r w:rsidR="00530604" w:rsidRPr="00A87F94">
        <w:rPr>
          <w:rFonts w:ascii="Times New Roman" w:eastAsia="Calibri" w:hAnsi="Times New Roman" w:cs="Times New Roman"/>
          <w:sz w:val="28"/>
          <w:szCs w:val="28"/>
        </w:rPr>
        <w:t xml:space="preserve">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Вступили в силу положения, регламентирующие порядок рассмотрения анонимных обращений, содержащих информацию, являющуюся основанием для проведения проверки (ч. 3 ст. 10 </w:t>
      </w:r>
      <w:r w:rsidR="0054760B">
        <w:rPr>
          <w:rFonts w:ascii="Times New Roman" w:eastAsia="Calibri" w:hAnsi="Times New Roman" w:cs="Times New Roman"/>
          <w:sz w:val="28"/>
          <w:szCs w:val="28"/>
        </w:rPr>
        <w:t>Федерального  з</w:t>
      </w:r>
      <w:r w:rsidRPr="00A87F94">
        <w:rPr>
          <w:rFonts w:ascii="Times New Roman" w:eastAsia="Calibri" w:hAnsi="Times New Roman" w:cs="Times New Roman"/>
          <w:sz w:val="28"/>
          <w:szCs w:val="28"/>
        </w:rPr>
        <w:t>акона №294-ФЗ).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lastRenderedPageBreak/>
        <w:t xml:space="preserve">Предусмотрена процедура предварительной проверки поступивших обращений (ч. 3.2 ст. 10 </w:t>
      </w:r>
      <w:r w:rsidR="0054760B">
        <w:rPr>
          <w:rFonts w:ascii="Times New Roman" w:eastAsia="Calibri" w:hAnsi="Times New Roman" w:cs="Times New Roman"/>
          <w:sz w:val="28"/>
          <w:szCs w:val="28"/>
        </w:rPr>
        <w:t>Федерального  з</w:t>
      </w:r>
      <w:r w:rsidRPr="00A87F94">
        <w:rPr>
          <w:rFonts w:ascii="Times New Roman" w:eastAsia="Calibri" w:hAnsi="Times New Roman" w:cs="Times New Roman"/>
          <w:sz w:val="28"/>
          <w:szCs w:val="28"/>
        </w:rPr>
        <w:t xml:space="preserve">акона </w:t>
      </w:r>
      <w:r w:rsidR="00506237">
        <w:rPr>
          <w:rFonts w:ascii="Times New Roman" w:eastAsia="Calibri" w:hAnsi="Times New Roman" w:cs="Times New Roman"/>
          <w:sz w:val="28"/>
          <w:szCs w:val="28"/>
        </w:rPr>
        <w:t>№</w:t>
      </w:r>
      <w:r w:rsidRPr="00A87F94">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 ходе проведения предварительной проверки:</w:t>
      </w:r>
    </w:p>
    <w:p w:rsidR="00530604" w:rsidRPr="00A87F94" w:rsidRDefault="0054760B"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30604" w:rsidRPr="00A87F94">
        <w:rPr>
          <w:rFonts w:ascii="Times New Roman" w:eastAsia="Calibri" w:hAnsi="Times New Roman" w:cs="Times New Roman"/>
          <w:sz w:val="28"/>
          <w:szCs w:val="28"/>
        </w:rPr>
        <w:t>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530604" w:rsidRPr="00A87F94" w:rsidRDefault="0054760B"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30604" w:rsidRPr="00A87F94">
        <w:rPr>
          <w:rFonts w:ascii="Times New Roman" w:eastAsia="Calibri" w:hAnsi="Times New Roman" w:cs="Times New Roman"/>
          <w:sz w:val="28"/>
          <w:szCs w:val="28"/>
        </w:rPr>
        <w:t xml:space="preserve">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 2 ст. 10 Закона №294-ФЗ,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w:t>
      </w:r>
      <w:r w:rsidR="00506237">
        <w:rPr>
          <w:rFonts w:ascii="Times New Roman" w:eastAsia="Calibri" w:hAnsi="Times New Roman" w:cs="Times New Roman"/>
          <w:sz w:val="28"/>
          <w:szCs w:val="28"/>
        </w:rPr>
        <w:t xml:space="preserve">ным в п. 2 ч. 2 ст. 10 </w:t>
      </w:r>
      <w:r w:rsidR="0054760B">
        <w:rPr>
          <w:rFonts w:ascii="Times New Roman" w:eastAsia="Calibri" w:hAnsi="Times New Roman" w:cs="Times New Roman"/>
          <w:sz w:val="28"/>
          <w:szCs w:val="28"/>
        </w:rPr>
        <w:t>Федерального  з</w:t>
      </w:r>
      <w:r w:rsidR="00506237">
        <w:rPr>
          <w:rFonts w:ascii="Times New Roman" w:eastAsia="Calibri" w:hAnsi="Times New Roman" w:cs="Times New Roman"/>
          <w:sz w:val="28"/>
          <w:szCs w:val="28"/>
        </w:rPr>
        <w:t>акона №</w:t>
      </w:r>
      <w:r w:rsidRPr="00A87F94">
        <w:rPr>
          <w:rFonts w:ascii="Times New Roman" w:eastAsia="Calibri" w:hAnsi="Times New Roman" w:cs="Times New Roman"/>
          <w:sz w:val="28"/>
          <w:szCs w:val="28"/>
        </w:rPr>
        <w:t xml:space="preserve">294-ФЗ. </w:t>
      </w:r>
    </w:p>
    <w:p w:rsidR="00530604" w:rsidRPr="00A87F94" w:rsidRDefault="00565518"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530604" w:rsidRPr="00A87F94">
        <w:rPr>
          <w:rFonts w:ascii="Times New Roman" w:eastAsia="Calibri" w:hAnsi="Times New Roman" w:cs="Times New Roman"/>
          <w:sz w:val="28"/>
          <w:szCs w:val="28"/>
        </w:rPr>
        <w:t>ущественным нововведением является то, что орган государственного контроля (надзора) вправе обратиться в суд с иском о взыскании с гражданина, юридического лица, индивидуального предпринимателя расходов, понесенных таким органом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Вступили в силу положения, определяющие порядок действий органа государственного контроля (надзора) в случае невозможности проведения проверки, положения, предусматривающие составление акта о невозможности проведения</w:t>
      </w:r>
      <w:r w:rsidR="00506237">
        <w:rPr>
          <w:rFonts w:ascii="Times New Roman" w:eastAsia="Calibri" w:hAnsi="Times New Roman" w:cs="Times New Roman"/>
          <w:sz w:val="28"/>
          <w:szCs w:val="28"/>
        </w:rPr>
        <w:t xml:space="preserve"> проверки (ч. 7 ст. 12 </w:t>
      </w:r>
      <w:r w:rsidR="0054760B">
        <w:rPr>
          <w:rFonts w:ascii="Times New Roman" w:eastAsia="Calibri" w:hAnsi="Times New Roman" w:cs="Times New Roman"/>
          <w:sz w:val="28"/>
          <w:szCs w:val="28"/>
        </w:rPr>
        <w:t>Федерального  з</w:t>
      </w:r>
      <w:r w:rsidR="00506237">
        <w:rPr>
          <w:rFonts w:ascii="Times New Roman" w:eastAsia="Calibri" w:hAnsi="Times New Roman" w:cs="Times New Roman"/>
          <w:sz w:val="28"/>
          <w:szCs w:val="28"/>
        </w:rPr>
        <w:t>акона №</w:t>
      </w:r>
      <w:r w:rsidRPr="00A87F94">
        <w:rPr>
          <w:rFonts w:ascii="Times New Roman" w:eastAsia="Calibri" w:hAnsi="Times New Roman" w:cs="Times New Roman"/>
          <w:sz w:val="28"/>
          <w:szCs w:val="28"/>
        </w:rPr>
        <w:t>294-ФЗ).</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В частности, должностное лицо органа государственного контроля (надзора) 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rsidR="00530604" w:rsidRPr="00A87F94" w:rsidRDefault="0054760B"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30604" w:rsidRPr="00A87F94">
        <w:rPr>
          <w:rFonts w:ascii="Times New Roman" w:eastAsia="Calibri" w:hAnsi="Times New Roman" w:cs="Times New Roman"/>
          <w:sz w:val="28"/>
          <w:szCs w:val="28"/>
        </w:rPr>
        <w:t>отсутствием индивидуального предпринимателя, его уполномоченного представителя, руководителя или иного должностного лица юридического лица;</w:t>
      </w:r>
    </w:p>
    <w:p w:rsidR="00530604" w:rsidRPr="00A87F94" w:rsidRDefault="0054760B"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30604" w:rsidRPr="00A87F94">
        <w:rPr>
          <w:rFonts w:ascii="Times New Roman" w:eastAsia="Calibri" w:hAnsi="Times New Roman" w:cs="Times New Roman"/>
          <w:sz w:val="28"/>
          <w:szCs w:val="28"/>
        </w:rPr>
        <w:t>фактическим неосуществлением деятельности юридическим лицом, индивидуальным предпринимателем;</w:t>
      </w:r>
    </w:p>
    <w:p w:rsidR="00530604" w:rsidRPr="00A87F94" w:rsidRDefault="0054760B"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30604" w:rsidRPr="00A87F94">
        <w:rPr>
          <w:rFonts w:ascii="Times New Roman" w:eastAsia="Calibri" w:hAnsi="Times New Roman" w:cs="Times New Roman"/>
          <w:sz w:val="28"/>
          <w:szCs w:val="28"/>
        </w:rPr>
        <w:t>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органа государственного контроля (надзора) по проведению проверок или уклонение от таких проверок, государственный орган возбуждает дело об административном правонарушении</w:t>
      </w:r>
      <w:r w:rsidR="0054760B">
        <w:rPr>
          <w:rFonts w:ascii="Times New Roman" w:eastAsia="Calibri" w:hAnsi="Times New Roman" w:cs="Times New Roman"/>
          <w:sz w:val="28"/>
          <w:szCs w:val="28"/>
        </w:rPr>
        <w:t>,</w:t>
      </w:r>
      <w:r w:rsidRPr="00A87F94">
        <w:rPr>
          <w:rFonts w:ascii="Times New Roman" w:eastAsia="Calibri" w:hAnsi="Times New Roman" w:cs="Times New Roman"/>
          <w:sz w:val="28"/>
          <w:szCs w:val="28"/>
        </w:rPr>
        <w:t xml:space="preserve"> п</w:t>
      </w:r>
      <w:r w:rsidR="0054760B">
        <w:rPr>
          <w:rFonts w:ascii="Times New Roman" w:eastAsia="Calibri" w:hAnsi="Times New Roman" w:cs="Times New Roman"/>
          <w:sz w:val="28"/>
          <w:szCs w:val="28"/>
        </w:rPr>
        <w:t xml:space="preserve">редусмотренного </w:t>
      </w:r>
      <w:r w:rsidRPr="00A87F94">
        <w:rPr>
          <w:rFonts w:ascii="Times New Roman" w:eastAsia="Calibri" w:hAnsi="Times New Roman" w:cs="Times New Roman"/>
          <w:sz w:val="28"/>
          <w:szCs w:val="28"/>
        </w:rPr>
        <w:t>ст. 19.4.1 К</w:t>
      </w:r>
      <w:r w:rsidR="0054760B">
        <w:rPr>
          <w:rFonts w:ascii="Times New Roman" w:eastAsia="Calibri" w:hAnsi="Times New Roman" w:cs="Times New Roman"/>
          <w:sz w:val="28"/>
          <w:szCs w:val="28"/>
        </w:rPr>
        <w:t xml:space="preserve">одексом </w:t>
      </w:r>
      <w:r w:rsidRPr="00A87F94">
        <w:rPr>
          <w:rFonts w:ascii="Times New Roman" w:eastAsia="Calibri" w:hAnsi="Times New Roman" w:cs="Times New Roman"/>
          <w:sz w:val="28"/>
          <w:szCs w:val="28"/>
        </w:rPr>
        <w:t>о</w:t>
      </w:r>
      <w:r w:rsidR="0054760B">
        <w:rPr>
          <w:rFonts w:ascii="Times New Roman" w:eastAsia="Calibri" w:hAnsi="Times New Roman" w:cs="Times New Roman"/>
          <w:sz w:val="28"/>
          <w:szCs w:val="28"/>
        </w:rPr>
        <w:t>б  административных  правонарушениях</w:t>
      </w:r>
      <w:r w:rsidRPr="00A87F94">
        <w:rPr>
          <w:rFonts w:ascii="Times New Roman" w:eastAsia="Calibri" w:hAnsi="Times New Roman" w:cs="Times New Roman"/>
          <w:sz w:val="28"/>
          <w:szCs w:val="28"/>
        </w:rPr>
        <w:t xml:space="preserve"> РФ и направляет соответствующие материалы для рассмотрения в суд.</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Кроме того, орган государственного контроля (надзора) в течение трех месяцев со дня составления акта о невозможности проведения соответствующей проверки вправе </w:t>
      </w:r>
      <w:r w:rsidRPr="00A87F94">
        <w:rPr>
          <w:rFonts w:ascii="Times New Roman" w:eastAsia="Calibri" w:hAnsi="Times New Roman" w:cs="Times New Roman"/>
          <w:sz w:val="28"/>
          <w:szCs w:val="28"/>
        </w:rPr>
        <w:lastRenderedPageBreak/>
        <w:t>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30604" w:rsidRPr="00A87F94" w:rsidRDefault="00530604" w:rsidP="00530604">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В ч. </w:t>
      </w:r>
      <w:r w:rsidR="00506237">
        <w:rPr>
          <w:rFonts w:ascii="Times New Roman" w:eastAsia="Calibri" w:hAnsi="Times New Roman" w:cs="Times New Roman"/>
          <w:sz w:val="28"/>
          <w:szCs w:val="28"/>
        </w:rPr>
        <w:t xml:space="preserve">9 ст. 15 </w:t>
      </w:r>
      <w:r w:rsidR="0054760B">
        <w:rPr>
          <w:rFonts w:ascii="Times New Roman" w:eastAsia="Calibri" w:hAnsi="Times New Roman" w:cs="Times New Roman"/>
          <w:sz w:val="28"/>
          <w:szCs w:val="28"/>
        </w:rPr>
        <w:t>Федерального  з</w:t>
      </w:r>
      <w:r w:rsidR="00506237">
        <w:rPr>
          <w:rFonts w:ascii="Times New Roman" w:eastAsia="Calibri" w:hAnsi="Times New Roman" w:cs="Times New Roman"/>
          <w:sz w:val="28"/>
          <w:szCs w:val="28"/>
        </w:rPr>
        <w:t>акона №</w:t>
      </w:r>
      <w:r w:rsidRPr="00A87F94">
        <w:rPr>
          <w:rFonts w:ascii="Times New Roman" w:eastAsia="Calibri" w:hAnsi="Times New Roman" w:cs="Times New Roman"/>
          <w:sz w:val="28"/>
          <w:szCs w:val="28"/>
        </w:rPr>
        <w:t>294-ФЗ предусмотрено, что при проведении проверки должностные лица органа государственного контроля (надзора) не вправе требовать от юридического лица, индивидуального предпринимателя представления документов, информации до даты начала проведения проверки.</w:t>
      </w:r>
    </w:p>
    <w:p w:rsidR="00506237" w:rsidRDefault="00530604" w:rsidP="00506237">
      <w:pPr>
        <w:autoSpaceDE w:val="0"/>
        <w:autoSpaceDN w:val="0"/>
        <w:adjustRightInd w:val="0"/>
        <w:spacing w:after="0" w:line="240" w:lineRule="auto"/>
        <w:ind w:firstLine="567"/>
        <w:jc w:val="both"/>
        <w:rPr>
          <w:rFonts w:ascii="Times New Roman" w:eastAsia="Calibri" w:hAnsi="Times New Roman" w:cs="Times New Roman"/>
          <w:sz w:val="28"/>
          <w:szCs w:val="28"/>
        </w:rPr>
      </w:pPr>
      <w:r w:rsidRPr="00A87F94">
        <w:rPr>
          <w:rFonts w:ascii="Times New Roman" w:eastAsia="Calibri" w:hAnsi="Times New Roman" w:cs="Times New Roman"/>
          <w:sz w:val="28"/>
          <w:szCs w:val="28"/>
        </w:rPr>
        <w:t xml:space="preserve">Вместе с тем, орган государственного контроля (надзора) после издания распоряжения или приказа о проведении проверки вправе запрашивать необходимые документы и (или) информацию </w:t>
      </w:r>
      <w:r w:rsidR="0054760B">
        <w:rPr>
          <w:rFonts w:ascii="Times New Roman" w:eastAsia="Calibri" w:hAnsi="Times New Roman" w:cs="Times New Roman"/>
          <w:sz w:val="28"/>
          <w:szCs w:val="28"/>
        </w:rPr>
        <w:t xml:space="preserve">в других надзорных органах </w:t>
      </w:r>
      <w:r w:rsidRPr="00A87F94">
        <w:rPr>
          <w:rFonts w:ascii="Times New Roman" w:eastAsia="Calibri" w:hAnsi="Times New Roman" w:cs="Times New Roman"/>
          <w:sz w:val="28"/>
          <w:szCs w:val="28"/>
        </w:rPr>
        <w:t>в рамках межведомственного</w:t>
      </w:r>
      <w:r w:rsidR="0054760B">
        <w:rPr>
          <w:rFonts w:ascii="Times New Roman" w:eastAsia="Calibri" w:hAnsi="Times New Roman" w:cs="Times New Roman"/>
          <w:sz w:val="28"/>
          <w:szCs w:val="28"/>
        </w:rPr>
        <w:t xml:space="preserve"> </w:t>
      </w:r>
      <w:r w:rsidRPr="00A87F94">
        <w:rPr>
          <w:rFonts w:ascii="Times New Roman" w:eastAsia="Calibri" w:hAnsi="Times New Roman" w:cs="Times New Roman"/>
          <w:sz w:val="28"/>
          <w:szCs w:val="28"/>
        </w:rPr>
        <w:t xml:space="preserve"> информационного</w:t>
      </w:r>
      <w:r w:rsidR="0054760B">
        <w:rPr>
          <w:rFonts w:ascii="Times New Roman" w:eastAsia="Calibri" w:hAnsi="Times New Roman" w:cs="Times New Roman"/>
          <w:sz w:val="28"/>
          <w:szCs w:val="28"/>
        </w:rPr>
        <w:t xml:space="preserve"> </w:t>
      </w:r>
      <w:r w:rsidRPr="00A87F94">
        <w:rPr>
          <w:rFonts w:ascii="Times New Roman" w:eastAsia="Calibri" w:hAnsi="Times New Roman" w:cs="Times New Roman"/>
          <w:sz w:val="28"/>
          <w:szCs w:val="28"/>
        </w:rPr>
        <w:t xml:space="preserve"> взаимодействия.</w:t>
      </w:r>
    </w:p>
    <w:p w:rsidR="00506237" w:rsidRDefault="00506237">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5915D4" w:rsidRPr="008F3F64" w:rsidRDefault="008F3F64" w:rsidP="00A87F94">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 3</w:t>
      </w:r>
    </w:p>
    <w:p w:rsidR="00B91C34" w:rsidRDefault="0031102B" w:rsidP="0031102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31102B">
        <w:rPr>
          <w:rFonts w:ascii="Times New Roman" w:hAnsi="Times New Roman" w:cs="Times New Roman"/>
          <w:b/>
          <w:sz w:val="28"/>
          <w:szCs w:val="28"/>
        </w:rPr>
        <w:t>бобщенные сведения с руководством по соблюдению обязательных требований по наиболее часто задаваемым вопросам подконтрольными субъектами</w:t>
      </w:r>
      <w:r w:rsidR="00B91C34">
        <w:rPr>
          <w:rFonts w:ascii="Times New Roman" w:hAnsi="Times New Roman" w:cs="Times New Roman"/>
          <w:b/>
          <w:sz w:val="28"/>
          <w:szCs w:val="28"/>
        </w:rPr>
        <w:t xml:space="preserve"> </w:t>
      </w:r>
    </w:p>
    <w:p w:rsidR="00565518" w:rsidRPr="006D1090" w:rsidRDefault="00565518" w:rsidP="004604D9">
      <w:pPr>
        <w:spacing w:after="0" w:line="240" w:lineRule="auto"/>
        <w:ind w:firstLine="709"/>
        <w:jc w:val="both"/>
        <w:rPr>
          <w:rFonts w:ascii="Times New Roman" w:eastAsia="Calibri" w:hAnsi="Times New Roman" w:cs="Times New Roman"/>
          <w:b/>
          <w:sz w:val="28"/>
          <w:szCs w:val="28"/>
        </w:rPr>
      </w:pPr>
    </w:p>
    <w:p w:rsidR="004604D9" w:rsidRPr="00685EEA" w:rsidRDefault="0031102B" w:rsidP="004604D9">
      <w:pPr>
        <w:spacing w:after="0" w:line="240" w:lineRule="auto"/>
        <w:ind w:firstLine="709"/>
        <w:jc w:val="both"/>
        <w:rPr>
          <w:rFonts w:ascii="Times New Roman" w:eastAsia="Calibri" w:hAnsi="Times New Roman" w:cs="Times New Roman"/>
          <w:b/>
          <w:sz w:val="28"/>
          <w:szCs w:val="28"/>
        </w:rPr>
      </w:pPr>
      <w:r w:rsidRPr="00685EEA">
        <w:rPr>
          <w:rFonts w:ascii="Times New Roman" w:eastAsia="Calibri" w:hAnsi="Times New Roman" w:cs="Times New Roman"/>
          <w:b/>
          <w:sz w:val="28"/>
          <w:szCs w:val="28"/>
          <w:lang w:val="en-US"/>
        </w:rPr>
        <w:t>I</w:t>
      </w:r>
      <w:r w:rsidR="004604D9" w:rsidRPr="00685EEA">
        <w:rPr>
          <w:rFonts w:ascii="Times New Roman" w:eastAsia="Calibri" w:hAnsi="Times New Roman" w:cs="Times New Roman"/>
          <w:b/>
          <w:sz w:val="28"/>
          <w:szCs w:val="28"/>
        </w:rPr>
        <w:t xml:space="preserve">. </w:t>
      </w:r>
      <w:r w:rsidRPr="00685EEA">
        <w:rPr>
          <w:rFonts w:ascii="Times New Roman" w:eastAsia="Calibri" w:hAnsi="Times New Roman" w:cs="Times New Roman"/>
          <w:b/>
          <w:sz w:val="28"/>
          <w:szCs w:val="28"/>
        </w:rPr>
        <w:t>Реализация права подконтрольного субъекта на «надзорные каникулы», а также критерии отнесения их к малому предпринимательству.</w:t>
      </w:r>
    </w:p>
    <w:p w:rsidR="0031102B" w:rsidRDefault="0031102B" w:rsidP="004604D9">
      <w:pPr>
        <w:spacing w:after="0" w:line="240" w:lineRule="auto"/>
        <w:ind w:firstLine="709"/>
        <w:jc w:val="both"/>
        <w:rPr>
          <w:rFonts w:ascii="Times New Roman" w:eastAsia="Calibri" w:hAnsi="Times New Roman" w:cs="Times New Roman"/>
          <w:sz w:val="28"/>
          <w:szCs w:val="28"/>
        </w:rPr>
      </w:pPr>
    </w:p>
    <w:p w:rsidR="0031102B"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 xml:space="preserve">В соответствии со статьей 26.1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проводятся плановые проверки в отношении юридических лиц, индивидуальных предпринимателей, отнесенных в соответствии с положениями ст. 4 Федерального закона от 24.07.2007 </w:t>
      </w:r>
      <w:r w:rsidR="00506237">
        <w:rPr>
          <w:rFonts w:ascii="Times New Roman" w:eastAsia="Calibri" w:hAnsi="Times New Roman" w:cs="Times New Roman"/>
          <w:sz w:val="28"/>
          <w:szCs w:val="28"/>
        </w:rPr>
        <w:t>№</w:t>
      </w:r>
      <w:r w:rsidRPr="0031102B">
        <w:rPr>
          <w:rFonts w:ascii="Times New Roman" w:eastAsia="Calibri" w:hAnsi="Times New Roman" w:cs="Times New Roman"/>
          <w:sz w:val="28"/>
          <w:szCs w:val="28"/>
        </w:rPr>
        <w:t xml:space="preserve">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установлен постановлением Правительства Российской Федерации от 23.11.2009 </w:t>
      </w:r>
      <w:r w:rsidR="00506237">
        <w:rPr>
          <w:rFonts w:ascii="Times New Roman" w:eastAsia="Calibri" w:hAnsi="Times New Roman" w:cs="Times New Roman"/>
          <w:sz w:val="28"/>
          <w:szCs w:val="28"/>
        </w:rPr>
        <w:t>№</w:t>
      </w:r>
      <w:r w:rsidRPr="0031102B">
        <w:rPr>
          <w:rFonts w:ascii="Times New Roman" w:eastAsia="Calibri" w:hAnsi="Times New Roman" w:cs="Times New Roman"/>
          <w:sz w:val="28"/>
          <w:szCs w:val="28"/>
        </w:rPr>
        <w:t xml:space="preserve">944, в соответствии с ч. 9 ст. 9 Федерального закона </w:t>
      </w:r>
      <w:r w:rsidR="00506237">
        <w:rPr>
          <w:rFonts w:ascii="Times New Roman" w:eastAsia="Calibri" w:hAnsi="Times New Roman" w:cs="Times New Roman"/>
          <w:sz w:val="28"/>
          <w:szCs w:val="28"/>
        </w:rPr>
        <w:t>№</w:t>
      </w:r>
      <w:r w:rsidRPr="0031102B">
        <w:rPr>
          <w:rFonts w:ascii="Times New Roman" w:eastAsia="Calibri" w:hAnsi="Times New Roman" w:cs="Times New Roman"/>
          <w:sz w:val="28"/>
          <w:szCs w:val="28"/>
        </w:rPr>
        <w:t>209-ФЗ, а также видов надзора, обозначенных в ч. 6 ст. 26.1 Закона №294-ФЗ.</w:t>
      </w:r>
    </w:p>
    <w:p w:rsidR="0031102B" w:rsidRPr="0031102B"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Критерии, по которым фирмы относят к субъектам малого предпринимательства, перечислены в статье 4 Федерального закона от 24.07.2007 №209-ФЗ «О развитии малого и среднего предпринимательства в Российской Федерации»</w:t>
      </w:r>
      <w:r w:rsidR="005929F5">
        <w:rPr>
          <w:rFonts w:ascii="Times New Roman" w:eastAsia="Calibri" w:hAnsi="Times New Roman" w:cs="Times New Roman"/>
          <w:sz w:val="28"/>
          <w:szCs w:val="28"/>
        </w:rPr>
        <w:t>:</w:t>
      </w:r>
    </w:p>
    <w:p w:rsidR="0031102B" w:rsidRPr="0031102B" w:rsidRDefault="0031102B" w:rsidP="0031102B">
      <w:pPr>
        <w:spacing w:after="0" w:line="240" w:lineRule="auto"/>
        <w:ind w:firstLine="709"/>
        <w:jc w:val="both"/>
        <w:rPr>
          <w:rFonts w:ascii="Times New Roman" w:eastAsia="Calibri" w:hAnsi="Times New Roman" w:cs="Times New Roman"/>
          <w:sz w:val="28"/>
          <w:szCs w:val="28"/>
        </w:rPr>
      </w:pPr>
      <w:r w:rsidRPr="005B656E">
        <w:rPr>
          <w:rFonts w:ascii="Times New Roman" w:eastAsia="Calibri" w:hAnsi="Times New Roman" w:cs="Times New Roman"/>
          <w:sz w:val="28"/>
          <w:szCs w:val="28"/>
        </w:rPr>
        <w:t>1</w:t>
      </w:r>
      <w:r w:rsidR="00565518" w:rsidRPr="005B656E">
        <w:rPr>
          <w:rFonts w:ascii="Times New Roman" w:eastAsia="Calibri" w:hAnsi="Times New Roman" w:cs="Times New Roman"/>
          <w:sz w:val="28"/>
          <w:szCs w:val="28"/>
        </w:rPr>
        <w:t>)</w:t>
      </w:r>
      <w:r w:rsidRPr="005B656E">
        <w:rPr>
          <w:rFonts w:ascii="Times New Roman" w:eastAsia="Calibri" w:hAnsi="Times New Roman" w:cs="Times New Roman"/>
          <w:sz w:val="28"/>
          <w:szCs w:val="28"/>
        </w:rPr>
        <w:t xml:space="preserve"> суммарная доля участия РФ, субъектов РФ, муниципальных образований, иностранных организаций, общественных и религиозных организаций (объединений), благотворительных и иных фондов, организаций, которые не относятся к субъектам малого и среднего предпринимательства, в их уставном капитале не превышает 25%;</w:t>
      </w:r>
    </w:p>
    <w:p w:rsidR="0031102B" w:rsidRPr="0031102B" w:rsidRDefault="00565518" w:rsidP="0031102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31102B" w:rsidRPr="0031102B">
        <w:rPr>
          <w:rFonts w:ascii="Times New Roman" w:eastAsia="Calibri" w:hAnsi="Times New Roman" w:cs="Times New Roman"/>
          <w:sz w:val="28"/>
          <w:szCs w:val="28"/>
        </w:rPr>
        <w:t xml:space="preserve"> средняя численность работников за предшествующий календарный</w:t>
      </w:r>
      <w:r w:rsidR="00A87F94">
        <w:rPr>
          <w:rFonts w:ascii="Times New Roman" w:eastAsia="Calibri" w:hAnsi="Times New Roman" w:cs="Times New Roman"/>
          <w:sz w:val="28"/>
          <w:szCs w:val="28"/>
        </w:rPr>
        <w:t xml:space="preserve"> год не превышает 100 человек: м</w:t>
      </w:r>
      <w:r w:rsidR="0031102B" w:rsidRPr="0031102B">
        <w:rPr>
          <w:rFonts w:ascii="Times New Roman" w:eastAsia="Calibri" w:hAnsi="Times New Roman" w:cs="Times New Roman"/>
          <w:sz w:val="28"/>
          <w:szCs w:val="28"/>
        </w:rPr>
        <w:t xml:space="preserve">икропредприятие - до 15 человек; </w:t>
      </w:r>
    </w:p>
    <w:p w:rsidR="0031102B" w:rsidRPr="0031102B"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3</w:t>
      </w:r>
      <w:r w:rsidR="00565518">
        <w:rPr>
          <w:rFonts w:ascii="Times New Roman" w:eastAsia="Calibri" w:hAnsi="Times New Roman" w:cs="Times New Roman"/>
          <w:sz w:val="28"/>
          <w:szCs w:val="28"/>
        </w:rPr>
        <w:t>)</w:t>
      </w:r>
      <w:r w:rsidRPr="0031102B">
        <w:rPr>
          <w:rFonts w:ascii="Times New Roman" w:eastAsia="Calibri" w:hAnsi="Times New Roman" w:cs="Times New Roman"/>
          <w:sz w:val="28"/>
          <w:szCs w:val="28"/>
        </w:rPr>
        <w:t xml:space="preserve"> выручка от реализации товаров, работ, услуг без учета НДС за предшествующий календарный год не превышает 800 млн руб. </w:t>
      </w:r>
    </w:p>
    <w:p w:rsidR="0031102B"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Последним двум критериям должны удовлетворять и индивидуальные предприниматели, чтобы считаться субъектами малого предпринимательства.</w:t>
      </w:r>
    </w:p>
    <w:p w:rsidR="0031102B" w:rsidRPr="0031102B"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 xml:space="preserve">Примечание: </w:t>
      </w:r>
      <w:r w:rsidR="00565518">
        <w:rPr>
          <w:rFonts w:ascii="Times New Roman" w:eastAsia="Calibri" w:hAnsi="Times New Roman" w:cs="Times New Roman"/>
          <w:sz w:val="28"/>
          <w:szCs w:val="28"/>
        </w:rPr>
        <w:t>д</w:t>
      </w:r>
      <w:r w:rsidRPr="0031102B">
        <w:rPr>
          <w:rFonts w:ascii="Times New Roman" w:eastAsia="Calibri" w:hAnsi="Times New Roman" w:cs="Times New Roman"/>
          <w:sz w:val="28"/>
          <w:szCs w:val="28"/>
        </w:rPr>
        <w:t>ля микропредприятий</w:t>
      </w:r>
      <w:r w:rsidR="00565518">
        <w:rPr>
          <w:rFonts w:ascii="Times New Roman" w:eastAsia="Calibri" w:hAnsi="Times New Roman" w:cs="Times New Roman"/>
          <w:sz w:val="28"/>
          <w:szCs w:val="28"/>
        </w:rPr>
        <w:t>,</w:t>
      </w:r>
      <w:r w:rsidRPr="0031102B">
        <w:rPr>
          <w:rFonts w:ascii="Times New Roman" w:eastAsia="Calibri" w:hAnsi="Times New Roman" w:cs="Times New Roman"/>
          <w:sz w:val="28"/>
          <w:szCs w:val="28"/>
        </w:rPr>
        <w:t xml:space="preserve"> которыми в основном являются ИП</w:t>
      </w:r>
      <w:r w:rsidR="00565518">
        <w:rPr>
          <w:rFonts w:ascii="Times New Roman" w:eastAsia="Calibri" w:hAnsi="Times New Roman" w:cs="Times New Roman"/>
          <w:sz w:val="28"/>
          <w:szCs w:val="28"/>
        </w:rPr>
        <w:t>,</w:t>
      </w:r>
      <w:r w:rsidRPr="0031102B">
        <w:rPr>
          <w:rFonts w:ascii="Times New Roman" w:eastAsia="Calibri" w:hAnsi="Times New Roman" w:cs="Times New Roman"/>
          <w:sz w:val="28"/>
          <w:szCs w:val="28"/>
        </w:rPr>
        <w:t xml:space="preserve"> величина дохода, полученного от предпринимательской деятельности за предшествующий календарный год, не должна превышать 120 млн. рублей.</w:t>
      </w:r>
    </w:p>
    <w:p w:rsidR="005929F5" w:rsidRDefault="0031102B" w:rsidP="0031102B">
      <w:pPr>
        <w:spacing w:after="0" w:line="240" w:lineRule="auto"/>
        <w:ind w:firstLine="709"/>
        <w:jc w:val="both"/>
        <w:rPr>
          <w:rFonts w:ascii="Times New Roman" w:eastAsia="Calibri" w:hAnsi="Times New Roman" w:cs="Times New Roman"/>
          <w:sz w:val="28"/>
          <w:szCs w:val="28"/>
        </w:rPr>
      </w:pPr>
      <w:r w:rsidRPr="0031102B">
        <w:rPr>
          <w:rFonts w:ascii="Times New Roman" w:eastAsia="Calibri" w:hAnsi="Times New Roman" w:cs="Times New Roman"/>
          <w:sz w:val="28"/>
          <w:szCs w:val="28"/>
        </w:rPr>
        <w:t>Если юридическое лицо, либо индивидуальный предприниматель, относящиеся к малому предпринимательству, обнаружили себя в плане проведения плановых проверок, они вправе подать в орган надзора заявление об исключении их из указанного плана. Если проверка уже началась, то, в случае предоставления документов, подтверждающих отнесение к субъектам малого предпринимательства, она прекращается.</w:t>
      </w:r>
    </w:p>
    <w:p w:rsidR="005929F5" w:rsidRDefault="005929F5">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604D9" w:rsidRDefault="0031102B" w:rsidP="00B70011">
      <w:pPr>
        <w:spacing w:after="0" w:line="240" w:lineRule="auto"/>
        <w:ind w:firstLine="709"/>
        <w:jc w:val="center"/>
        <w:rPr>
          <w:rFonts w:ascii="Times New Roman" w:eastAsia="Calibri" w:hAnsi="Times New Roman" w:cs="Times New Roman"/>
          <w:b/>
          <w:sz w:val="28"/>
          <w:szCs w:val="28"/>
        </w:rPr>
      </w:pPr>
      <w:r w:rsidRPr="00685EEA">
        <w:rPr>
          <w:rFonts w:ascii="Times New Roman" w:eastAsia="Calibri" w:hAnsi="Times New Roman" w:cs="Times New Roman"/>
          <w:b/>
          <w:sz w:val="28"/>
          <w:szCs w:val="28"/>
          <w:lang w:val="en-US"/>
        </w:rPr>
        <w:lastRenderedPageBreak/>
        <w:t>II</w:t>
      </w:r>
      <w:r w:rsidR="004604D9" w:rsidRPr="00685EEA">
        <w:rPr>
          <w:rFonts w:ascii="Times New Roman" w:eastAsia="Calibri" w:hAnsi="Times New Roman" w:cs="Times New Roman"/>
          <w:b/>
          <w:sz w:val="28"/>
          <w:szCs w:val="28"/>
        </w:rPr>
        <w:t xml:space="preserve">. </w:t>
      </w:r>
      <w:r w:rsidR="00B70011">
        <w:rPr>
          <w:rFonts w:ascii="Times New Roman" w:eastAsia="Calibri" w:hAnsi="Times New Roman" w:cs="Times New Roman"/>
          <w:b/>
          <w:sz w:val="28"/>
          <w:szCs w:val="28"/>
        </w:rPr>
        <w:t>Соблюдение</w:t>
      </w:r>
      <w:r w:rsidR="00F0742E">
        <w:rPr>
          <w:rFonts w:ascii="Times New Roman" w:eastAsia="Calibri" w:hAnsi="Times New Roman" w:cs="Times New Roman"/>
          <w:b/>
          <w:sz w:val="28"/>
          <w:szCs w:val="28"/>
        </w:rPr>
        <w:t xml:space="preserve"> </w:t>
      </w:r>
      <w:r w:rsidR="00B70011">
        <w:rPr>
          <w:rFonts w:ascii="Times New Roman" w:eastAsia="Calibri" w:hAnsi="Times New Roman" w:cs="Times New Roman"/>
          <w:b/>
          <w:sz w:val="28"/>
          <w:szCs w:val="28"/>
        </w:rPr>
        <w:t>лицензионных</w:t>
      </w:r>
      <w:r w:rsidR="00F0742E">
        <w:rPr>
          <w:rFonts w:ascii="Times New Roman" w:eastAsia="Calibri" w:hAnsi="Times New Roman" w:cs="Times New Roman"/>
          <w:b/>
          <w:sz w:val="28"/>
          <w:szCs w:val="28"/>
        </w:rPr>
        <w:t xml:space="preserve"> </w:t>
      </w:r>
      <w:r w:rsidR="00B70011">
        <w:rPr>
          <w:rFonts w:ascii="Times New Roman" w:eastAsia="Calibri" w:hAnsi="Times New Roman" w:cs="Times New Roman"/>
          <w:b/>
          <w:sz w:val="28"/>
          <w:szCs w:val="28"/>
        </w:rPr>
        <w:t>требований</w:t>
      </w:r>
    </w:p>
    <w:p w:rsidR="00B70011" w:rsidRDefault="00B70011" w:rsidP="00B70011">
      <w:pPr>
        <w:spacing w:after="0"/>
        <w:ind w:left="34" w:right="11"/>
        <w:jc w:val="both"/>
        <w:rPr>
          <w:rFonts w:ascii="Times New Roman" w:hAnsi="Times New Roman" w:cs="Times New Roman"/>
          <w:sz w:val="24"/>
          <w:szCs w:val="24"/>
        </w:rPr>
      </w:pPr>
    </w:p>
    <w:p w:rsidR="00B70011" w:rsidRPr="00B70011" w:rsidRDefault="00B70011" w:rsidP="005929F5">
      <w:pPr>
        <w:spacing w:after="0"/>
        <w:ind w:left="34" w:right="11" w:firstLine="674"/>
        <w:jc w:val="both"/>
        <w:rPr>
          <w:rFonts w:ascii="Times New Roman" w:hAnsi="Times New Roman" w:cs="Times New Roman"/>
          <w:sz w:val="28"/>
          <w:szCs w:val="28"/>
        </w:rPr>
      </w:pPr>
      <w:r w:rsidRPr="00B70011">
        <w:rPr>
          <w:rFonts w:ascii="Times New Roman" w:hAnsi="Times New Roman" w:cs="Times New Roman"/>
          <w:sz w:val="28"/>
          <w:szCs w:val="28"/>
        </w:rPr>
        <w:t>В настоящее время существуют трудности при установлении соответствия соискателя лицензии (лицензиата) лицензионным требованиям при осуществлении</w:t>
      </w:r>
      <w:r w:rsidR="009A4EFE">
        <w:rPr>
          <w:rFonts w:ascii="Times New Roman" w:hAnsi="Times New Roman" w:cs="Times New Roman"/>
          <w:sz w:val="28"/>
          <w:szCs w:val="28"/>
        </w:rPr>
        <w:t xml:space="preserve">  им  предпринимательской  деятельности</w:t>
      </w:r>
      <w:r w:rsidRPr="00B70011">
        <w:rPr>
          <w:rFonts w:ascii="Times New Roman" w:hAnsi="Times New Roman" w:cs="Times New Roman"/>
          <w:sz w:val="28"/>
          <w:szCs w:val="28"/>
        </w:rPr>
        <w:t>:</w:t>
      </w:r>
    </w:p>
    <w:p w:rsidR="009A4EFE" w:rsidRPr="00987831" w:rsidRDefault="00B70011" w:rsidP="009A4EFE">
      <w:pPr>
        <w:jc w:val="both"/>
        <w:rPr>
          <w:rFonts w:ascii="Times New Roman" w:hAnsi="Times New Roman" w:cs="Times New Roman"/>
          <w:sz w:val="28"/>
          <w:szCs w:val="28"/>
        </w:rPr>
      </w:pPr>
      <w:r w:rsidRPr="00B70011">
        <w:rPr>
          <w:rFonts w:ascii="Times New Roman" w:hAnsi="Times New Roman" w:cs="Times New Roman"/>
          <w:sz w:val="28"/>
          <w:szCs w:val="28"/>
        </w:rPr>
        <w:tab/>
      </w:r>
      <w:r w:rsidR="009A4EFE" w:rsidRPr="00987831">
        <w:rPr>
          <w:rFonts w:ascii="Times New Roman" w:hAnsi="Times New Roman" w:cs="Times New Roman"/>
          <w:sz w:val="28"/>
          <w:szCs w:val="28"/>
        </w:rPr>
        <w:t xml:space="preserve">В связи </w:t>
      </w:r>
      <w:r w:rsidR="00987831" w:rsidRPr="00987831">
        <w:rPr>
          <w:rFonts w:ascii="Times New Roman" w:hAnsi="Times New Roman" w:cs="Times New Roman"/>
          <w:sz w:val="28"/>
          <w:szCs w:val="28"/>
        </w:rPr>
        <w:t xml:space="preserve">с </w:t>
      </w:r>
      <w:r w:rsidR="009A4EFE" w:rsidRPr="00987831">
        <w:rPr>
          <w:rFonts w:ascii="Times New Roman" w:hAnsi="Times New Roman" w:cs="Times New Roman"/>
          <w:sz w:val="28"/>
          <w:szCs w:val="28"/>
        </w:rPr>
        <w:t xml:space="preserve">утратившим силу  22.05.2018 приказа Минтранса России и Минтруда России от 11.03.1994 № 13/11 «Об утверждении Положения о порядке аттестации лиц, занимающих должности исполнительных руководителей и специалистов организаций и их подразделений, осуществляющих перевозку пассажиров и грузов» (приказ Минтранса России №142 и Минтруда России № 230н от 12.04.2018) и отсутствием законодательного акта, который должен определить порядок аттестации данных лиц в компании (у судовладельца) создана абсурдная ситуация: </w:t>
      </w:r>
    </w:p>
    <w:p w:rsidR="009A4EFE" w:rsidRPr="00987831" w:rsidRDefault="009A4EFE" w:rsidP="009A4EFE">
      <w:pPr>
        <w:jc w:val="both"/>
        <w:rPr>
          <w:rFonts w:ascii="Times New Roman" w:hAnsi="Times New Roman" w:cs="Times New Roman"/>
          <w:sz w:val="28"/>
          <w:szCs w:val="28"/>
        </w:rPr>
      </w:pPr>
      <w:r w:rsidRPr="00987831">
        <w:rPr>
          <w:rFonts w:ascii="Times New Roman" w:hAnsi="Times New Roman" w:cs="Times New Roman"/>
          <w:sz w:val="28"/>
          <w:szCs w:val="28"/>
        </w:rPr>
        <w:t>Федеральный закон от 04.05.2011 № ФЗ-99 «О лицензировании отдельных видов деятельности» и Постановления Правительства РФ от 06.03.2012  № 193 «О лицензировании отдельных видов деятельности на морском и внутреннем водном транспорте», которые определяют порядок выдачи лицензии и устанавливают требования к соискателю лицензии (лицензиату) оставлены в прежней редакции, т.е. требование об аттестации лиц, осуществляющих контроль за соблюдением требований по обеспечению безопасности мореплавания и предотвращения загрязнения окружающей среды (должностных лиц, ответственных за обеспечение безопасной эксплуатации судов на внутренних водных путях) ответственных за безопасность мореплавания/судоходства существует</w:t>
      </w:r>
      <w:r w:rsidR="00987831" w:rsidRPr="00987831">
        <w:rPr>
          <w:rFonts w:ascii="Times New Roman" w:hAnsi="Times New Roman" w:cs="Times New Roman"/>
          <w:sz w:val="28"/>
          <w:szCs w:val="28"/>
        </w:rPr>
        <w:t>, а  порядок  аттестации  данных  лиц, как указывалось  выше, отсутствует.</w:t>
      </w:r>
    </w:p>
    <w:p w:rsidR="009A4EFE" w:rsidRPr="00F13EB2" w:rsidRDefault="009A4EFE" w:rsidP="009A4EFE">
      <w:pPr>
        <w:jc w:val="both"/>
        <w:rPr>
          <w:rFonts w:ascii="Times New Roman" w:hAnsi="Times New Roman" w:cs="Times New Roman"/>
          <w:sz w:val="28"/>
          <w:szCs w:val="28"/>
        </w:rPr>
      </w:pPr>
      <w:r w:rsidRPr="009A4EFE">
        <w:rPr>
          <w:rFonts w:ascii="Times New Roman" w:hAnsi="Times New Roman" w:cs="Times New Roman"/>
          <w:color w:val="FF0000"/>
          <w:sz w:val="28"/>
          <w:szCs w:val="28"/>
        </w:rPr>
        <w:t xml:space="preserve"> </w:t>
      </w:r>
      <w:r w:rsidRPr="009A4EFE">
        <w:rPr>
          <w:rFonts w:ascii="Times New Roman" w:hAnsi="Times New Roman" w:cs="Times New Roman"/>
          <w:color w:val="FF0000"/>
          <w:sz w:val="28"/>
          <w:szCs w:val="28"/>
        </w:rPr>
        <w:tab/>
      </w:r>
      <w:r w:rsidR="00B94826" w:rsidRPr="00F13EB2">
        <w:rPr>
          <w:rFonts w:ascii="Times New Roman" w:hAnsi="Times New Roman" w:cs="Times New Roman"/>
          <w:sz w:val="28"/>
          <w:szCs w:val="28"/>
        </w:rPr>
        <w:t>С</w:t>
      </w:r>
      <w:r w:rsidRPr="00F13EB2">
        <w:rPr>
          <w:rFonts w:ascii="Times New Roman" w:hAnsi="Times New Roman" w:cs="Times New Roman"/>
          <w:sz w:val="28"/>
          <w:szCs w:val="28"/>
        </w:rPr>
        <w:t>оискатель лицензии на перевозку опасных грузов/ перевозку пассажиров морским/ внутренним водным транспортом, на морские буксировки, на погрузочно-разгрузочную деятельность применительно к опасным грузам на внутреннем водном транспорте, в морских портах соблю</w:t>
      </w:r>
      <w:r w:rsidR="00F13EB2" w:rsidRPr="00F13EB2">
        <w:rPr>
          <w:rFonts w:ascii="Times New Roman" w:hAnsi="Times New Roman" w:cs="Times New Roman"/>
          <w:sz w:val="28"/>
          <w:szCs w:val="28"/>
        </w:rPr>
        <w:t>дая</w:t>
      </w:r>
      <w:r w:rsidRPr="00F13EB2">
        <w:rPr>
          <w:rFonts w:ascii="Times New Roman" w:hAnsi="Times New Roman" w:cs="Times New Roman"/>
          <w:sz w:val="28"/>
          <w:szCs w:val="28"/>
        </w:rPr>
        <w:t xml:space="preserve"> законодательство </w:t>
      </w:r>
      <w:r w:rsidR="00F13EB2" w:rsidRPr="00F13EB2">
        <w:rPr>
          <w:rFonts w:ascii="Times New Roman" w:hAnsi="Times New Roman" w:cs="Times New Roman"/>
          <w:sz w:val="28"/>
          <w:szCs w:val="28"/>
        </w:rPr>
        <w:t xml:space="preserve">пытается </w:t>
      </w:r>
      <w:r w:rsidRPr="00F13EB2">
        <w:rPr>
          <w:rFonts w:ascii="Times New Roman" w:hAnsi="Times New Roman" w:cs="Times New Roman"/>
          <w:sz w:val="28"/>
          <w:szCs w:val="28"/>
        </w:rPr>
        <w:t>аттестовать своего сотрудника, но аттестационные комиссии при администрациях морских портов и администрациях бассейнов ВВП упразднены в связи с отменой вышеуказанного приказа.</w:t>
      </w:r>
    </w:p>
    <w:p w:rsidR="009A4EFE" w:rsidRPr="00F13EB2" w:rsidRDefault="00F13EB2" w:rsidP="009A4EFE">
      <w:pPr>
        <w:jc w:val="both"/>
        <w:rPr>
          <w:rFonts w:ascii="Times New Roman" w:hAnsi="Times New Roman" w:cs="Times New Roman"/>
          <w:sz w:val="28"/>
          <w:szCs w:val="28"/>
        </w:rPr>
      </w:pPr>
      <w:r w:rsidRPr="00F13EB2">
        <w:rPr>
          <w:rFonts w:ascii="Times New Roman" w:hAnsi="Times New Roman" w:cs="Times New Roman"/>
          <w:sz w:val="28"/>
          <w:szCs w:val="28"/>
        </w:rPr>
        <w:t xml:space="preserve">          </w:t>
      </w:r>
      <w:r w:rsidR="00B94826" w:rsidRPr="00F13EB2">
        <w:rPr>
          <w:rFonts w:ascii="Times New Roman" w:hAnsi="Times New Roman" w:cs="Times New Roman"/>
          <w:sz w:val="28"/>
          <w:szCs w:val="28"/>
        </w:rPr>
        <w:t>В</w:t>
      </w:r>
      <w:r w:rsidR="009A4EFE" w:rsidRPr="00F13EB2">
        <w:rPr>
          <w:rFonts w:ascii="Times New Roman" w:hAnsi="Times New Roman" w:cs="Times New Roman"/>
          <w:sz w:val="28"/>
          <w:szCs w:val="28"/>
        </w:rPr>
        <w:t>ыдать лицензию</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 xml:space="preserve">соискателю </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из-за отсутствия у него аттестованного работника</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 xml:space="preserve"> имеющего </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действующий</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 xml:space="preserve"> документ-свидетельство </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 xml:space="preserve">об </w:t>
      </w:r>
      <w:r w:rsidR="00B94826" w:rsidRPr="00F13EB2">
        <w:rPr>
          <w:rFonts w:ascii="Times New Roman" w:hAnsi="Times New Roman" w:cs="Times New Roman"/>
          <w:sz w:val="28"/>
          <w:szCs w:val="28"/>
        </w:rPr>
        <w:t xml:space="preserve"> </w:t>
      </w:r>
      <w:r w:rsidR="009A4EFE" w:rsidRPr="00F13EB2">
        <w:rPr>
          <w:rFonts w:ascii="Times New Roman" w:hAnsi="Times New Roman" w:cs="Times New Roman"/>
          <w:sz w:val="28"/>
          <w:szCs w:val="28"/>
        </w:rPr>
        <w:t>аттестации</w:t>
      </w:r>
      <w:r w:rsidR="00B94826" w:rsidRPr="00F13EB2">
        <w:rPr>
          <w:rFonts w:ascii="Times New Roman" w:hAnsi="Times New Roman" w:cs="Times New Roman"/>
          <w:sz w:val="28"/>
          <w:szCs w:val="28"/>
        </w:rPr>
        <w:t xml:space="preserve">  не  представляется  возможным</w:t>
      </w:r>
      <w:r w:rsidR="009A4EFE" w:rsidRPr="00F13EB2">
        <w:rPr>
          <w:rFonts w:ascii="Times New Roman" w:hAnsi="Times New Roman" w:cs="Times New Roman"/>
          <w:sz w:val="28"/>
          <w:szCs w:val="28"/>
        </w:rPr>
        <w:t>.</w:t>
      </w:r>
    </w:p>
    <w:p w:rsidR="001F5895" w:rsidRPr="00F13EB2" w:rsidRDefault="00F13EB2" w:rsidP="001F5895">
      <w:pPr>
        <w:ind w:firstLine="360"/>
        <w:jc w:val="both"/>
        <w:rPr>
          <w:rFonts w:ascii="Times New Roman" w:hAnsi="Times New Roman" w:cs="Times New Roman"/>
          <w:sz w:val="28"/>
          <w:szCs w:val="28"/>
        </w:rPr>
      </w:pPr>
      <w:r w:rsidRPr="00F13EB2">
        <w:rPr>
          <w:rFonts w:ascii="Times New Roman" w:hAnsi="Times New Roman" w:cs="Times New Roman"/>
          <w:sz w:val="28"/>
          <w:szCs w:val="28"/>
        </w:rPr>
        <w:t xml:space="preserve">    Также  </w:t>
      </w:r>
      <w:r w:rsidR="001F5895" w:rsidRPr="00F13EB2">
        <w:rPr>
          <w:rFonts w:ascii="Times New Roman" w:hAnsi="Times New Roman" w:cs="Times New Roman"/>
          <w:sz w:val="28"/>
          <w:szCs w:val="28"/>
        </w:rPr>
        <w:t>возникает</w:t>
      </w:r>
      <w:r w:rsidRPr="00F13EB2">
        <w:rPr>
          <w:rFonts w:ascii="Times New Roman" w:hAnsi="Times New Roman" w:cs="Times New Roman"/>
          <w:sz w:val="28"/>
          <w:szCs w:val="28"/>
        </w:rPr>
        <w:t xml:space="preserve"> проблема </w:t>
      </w:r>
      <w:r w:rsidR="001F5895" w:rsidRPr="00F13EB2">
        <w:rPr>
          <w:rFonts w:ascii="Times New Roman" w:hAnsi="Times New Roman" w:cs="Times New Roman"/>
          <w:sz w:val="28"/>
          <w:szCs w:val="28"/>
        </w:rPr>
        <w:t xml:space="preserve"> при обращении соискателя лицензии на осуществление перевозки пассажиров с использованием маломерных судов и на осуществление морских буксировок с использованием</w:t>
      </w:r>
      <w:r w:rsidR="00DF4E28" w:rsidRPr="00F13EB2">
        <w:rPr>
          <w:rFonts w:ascii="Times New Roman" w:hAnsi="Times New Roman" w:cs="Times New Roman"/>
          <w:sz w:val="28"/>
          <w:szCs w:val="28"/>
        </w:rPr>
        <w:t xml:space="preserve"> </w:t>
      </w:r>
      <w:r w:rsidR="001F5895" w:rsidRPr="00F13EB2">
        <w:rPr>
          <w:rFonts w:ascii="Times New Roman" w:hAnsi="Times New Roman" w:cs="Times New Roman"/>
          <w:sz w:val="28"/>
          <w:szCs w:val="28"/>
        </w:rPr>
        <w:t xml:space="preserve"> маломерных судов.  </w:t>
      </w:r>
    </w:p>
    <w:p w:rsidR="001F5895" w:rsidRPr="00F13EB2" w:rsidRDefault="00F13EB2" w:rsidP="001F5895">
      <w:pPr>
        <w:jc w:val="both"/>
        <w:rPr>
          <w:rFonts w:ascii="Times New Roman" w:hAnsi="Times New Roman" w:cs="Times New Roman"/>
          <w:sz w:val="28"/>
          <w:szCs w:val="28"/>
        </w:rPr>
      </w:pPr>
      <w:r w:rsidRPr="00F13EB2">
        <w:rPr>
          <w:rFonts w:ascii="Times New Roman" w:hAnsi="Times New Roman" w:cs="Times New Roman"/>
          <w:sz w:val="28"/>
          <w:szCs w:val="28"/>
        </w:rPr>
        <w:t xml:space="preserve">          </w:t>
      </w:r>
      <w:r w:rsidR="001F5895" w:rsidRPr="00F13EB2">
        <w:rPr>
          <w:rFonts w:ascii="Times New Roman" w:hAnsi="Times New Roman" w:cs="Times New Roman"/>
          <w:sz w:val="28"/>
          <w:szCs w:val="28"/>
        </w:rPr>
        <w:t xml:space="preserve">В судовом билете маломерного судна, зарегистрированного  у капитана морского порта, отсутствуют сведения о типе и назначении судна. Однако, </w:t>
      </w:r>
      <w:r w:rsidR="001F5895" w:rsidRPr="00F13EB2">
        <w:rPr>
          <w:rFonts w:ascii="Times New Roman" w:hAnsi="Times New Roman" w:cs="Times New Roman"/>
          <w:sz w:val="28"/>
          <w:szCs w:val="28"/>
        </w:rPr>
        <w:lastRenderedPageBreak/>
        <w:t>лицензионное требование  предусматривает, что судно должно быть  предназначено для  перевозки пассажиров  (для буксировки морским транспортом судов)  и должно  соответствовать требованиям технического регламента о безопасности объектов морского транспорта, утв. постановлением Правительства РФ от 12.08.2010 № 620/ технического регламента о безопасности объектов внутреннего водного транспорта, утв. постановлением Правительства РФ от 12.08.2010 № 623).</w:t>
      </w:r>
      <w:r w:rsidR="00DF4E28" w:rsidRPr="00F13EB2">
        <w:rPr>
          <w:rFonts w:ascii="Times New Roman" w:hAnsi="Times New Roman" w:cs="Times New Roman"/>
          <w:sz w:val="28"/>
          <w:szCs w:val="28"/>
        </w:rPr>
        <w:t xml:space="preserve"> Необходимо, чтобы</w:t>
      </w:r>
      <w:r w:rsidR="001F5895" w:rsidRPr="00F13EB2">
        <w:rPr>
          <w:rFonts w:ascii="Times New Roman" w:hAnsi="Times New Roman" w:cs="Times New Roman"/>
          <w:sz w:val="28"/>
          <w:szCs w:val="28"/>
        </w:rPr>
        <w:t xml:space="preserve"> в судовом билете маломерного судна  </w:t>
      </w:r>
      <w:r w:rsidR="00DF4E28" w:rsidRPr="00F13EB2">
        <w:rPr>
          <w:rFonts w:ascii="Times New Roman" w:hAnsi="Times New Roman" w:cs="Times New Roman"/>
          <w:sz w:val="28"/>
          <w:szCs w:val="28"/>
        </w:rPr>
        <w:t>б</w:t>
      </w:r>
      <w:r w:rsidR="001F5895" w:rsidRPr="00F13EB2">
        <w:rPr>
          <w:rFonts w:ascii="Times New Roman" w:hAnsi="Times New Roman" w:cs="Times New Roman"/>
          <w:sz w:val="28"/>
          <w:szCs w:val="28"/>
        </w:rPr>
        <w:t>ы</w:t>
      </w:r>
      <w:r w:rsidR="00DF4E28" w:rsidRPr="00F13EB2">
        <w:rPr>
          <w:rFonts w:ascii="Times New Roman" w:hAnsi="Times New Roman" w:cs="Times New Roman"/>
          <w:sz w:val="28"/>
          <w:szCs w:val="28"/>
        </w:rPr>
        <w:t>ли</w:t>
      </w:r>
      <w:r w:rsidR="001F5895" w:rsidRPr="00F13EB2">
        <w:rPr>
          <w:rFonts w:ascii="Times New Roman" w:hAnsi="Times New Roman" w:cs="Times New Roman"/>
          <w:sz w:val="28"/>
          <w:szCs w:val="28"/>
        </w:rPr>
        <w:t xml:space="preserve"> указаны тип маломерного судна и назначение. Только при наличии такой записи у лицензирующего органа будет </w:t>
      </w:r>
      <w:r w:rsidRPr="00F13EB2">
        <w:rPr>
          <w:rFonts w:ascii="Times New Roman" w:hAnsi="Times New Roman" w:cs="Times New Roman"/>
          <w:sz w:val="28"/>
          <w:szCs w:val="28"/>
        </w:rPr>
        <w:t xml:space="preserve">основание  </w:t>
      </w:r>
      <w:r w:rsidR="001F5895" w:rsidRPr="00F13EB2">
        <w:rPr>
          <w:rFonts w:ascii="Times New Roman" w:hAnsi="Times New Roman" w:cs="Times New Roman"/>
          <w:sz w:val="28"/>
          <w:szCs w:val="28"/>
        </w:rPr>
        <w:t>выдать</w:t>
      </w:r>
      <w:r w:rsidRPr="00F13EB2">
        <w:rPr>
          <w:rFonts w:ascii="Times New Roman" w:hAnsi="Times New Roman" w:cs="Times New Roman"/>
          <w:sz w:val="28"/>
          <w:szCs w:val="28"/>
        </w:rPr>
        <w:t xml:space="preserve"> </w:t>
      </w:r>
      <w:r w:rsidR="001F5895" w:rsidRPr="00F13EB2">
        <w:rPr>
          <w:rFonts w:ascii="Times New Roman" w:hAnsi="Times New Roman" w:cs="Times New Roman"/>
          <w:sz w:val="28"/>
          <w:szCs w:val="28"/>
        </w:rPr>
        <w:t xml:space="preserve"> соответствующую</w:t>
      </w:r>
      <w:r w:rsidRPr="00F13EB2">
        <w:rPr>
          <w:rFonts w:ascii="Times New Roman" w:hAnsi="Times New Roman" w:cs="Times New Roman"/>
          <w:sz w:val="28"/>
          <w:szCs w:val="28"/>
        </w:rPr>
        <w:t xml:space="preserve"> </w:t>
      </w:r>
      <w:r w:rsidR="001F5895" w:rsidRPr="00F13EB2">
        <w:rPr>
          <w:rFonts w:ascii="Times New Roman" w:hAnsi="Times New Roman" w:cs="Times New Roman"/>
          <w:sz w:val="28"/>
          <w:szCs w:val="28"/>
        </w:rPr>
        <w:t xml:space="preserve"> лицензию.</w:t>
      </w:r>
    </w:p>
    <w:p w:rsidR="008435E9" w:rsidRPr="008435E9" w:rsidRDefault="00B70011" w:rsidP="00F33C0B">
      <w:pPr>
        <w:spacing w:after="0"/>
        <w:ind w:left="34" w:right="11"/>
        <w:jc w:val="both"/>
        <w:rPr>
          <w:rFonts w:ascii="Times New Roman" w:hAnsi="Times New Roman" w:cs="Times New Roman"/>
          <w:sz w:val="28"/>
          <w:szCs w:val="28"/>
        </w:rPr>
      </w:pPr>
      <w:r w:rsidRPr="00B70011">
        <w:rPr>
          <w:rFonts w:ascii="Times New Roman" w:hAnsi="Times New Roman" w:cs="Times New Roman"/>
          <w:sz w:val="28"/>
          <w:szCs w:val="28"/>
        </w:rPr>
        <w:tab/>
      </w:r>
      <w:r w:rsidR="008435E9" w:rsidRPr="008435E9">
        <w:rPr>
          <w:rFonts w:ascii="Times New Roman" w:hAnsi="Times New Roman" w:cs="Times New Roman"/>
          <w:sz w:val="28"/>
          <w:szCs w:val="28"/>
        </w:rPr>
        <w:t>Осуществление деятельности по перевозкам внутренним водным транспортом, морским транспортом грузов (за исключением опасных грузов) юридическими лицами и индивидуальными предпринимателями без уведомления о начале осуществления отдельных видов предпринимательской деятельности является незаконной</w:t>
      </w:r>
      <w:r w:rsidR="00EB26F2">
        <w:rPr>
          <w:rFonts w:ascii="Times New Roman" w:hAnsi="Times New Roman" w:cs="Times New Roman"/>
          <w:sz w:val="28"/>
          <w:szCs w:val="28"/>
        </w:rPr>
        <w:t>. В</w:t>
      </w:r>
      <w:r w:rsidR="008435E9" w:rsidRPr="008435E9">
        <w:rPr>
          <w:rFonts w:ascii="Times New Roman" w:hAnsi="Times New Roman" w:cs="Times New Roman"/>
          <w:sz w:val="28"/>
          <w:szCs w:val="28"/>
        </w:rPr>
        <w:t xml:space="preserve"> </w:t>
      </w:r>
      <w:r w:rsidR="00EB26F2">
        <w:rPr>
          <w:rFonts w:ascii="Times New Roman" w:hAnsi="Times New Roman" w:cs="Times New Roman"/>
          <w:sz w:val="28"/>
          <w:szCs w:val="28"/>
        </w:rPr>
        <w:t>с</w:t>
      </w:r>
      <w:r w:rsidR="008435E9" w:rsidRPr="008435E9">
        <w:rPr>
          <w:rFonts w:ascii="Times New Roman" w:hAnsi="Times New Roman" w:cs="Times New Roman"/>
          <w:sz w:val="28"/>
          <w:szCs w:val="28"/>
        </w:rPr>
        <w:t xml:space="preserve">оответствии с частью 1 статьи 8 </w:t>
      </w:r>
      <w:r w:rsidR="00EB26F2">
        <w:rPr>
          <w:rFonts w:ascii="Times New Roman" w:hAnsi="Times New Roman" w:cs="Times New Roman"/>
          <w:sz w:val="28"/>
          <w:szCs w:val="28"/>
        </w:rPr>
        <w:t xml:space="preserve">Федерального закона </w:t>
      </w:r>
      <w:r w:rsidR="00EB26F2" w:rsidRPr="008435E9">
        <w:rPr>
          <w:rFonts w:ascii="Times New Roman" w:hAnsi="Times New Roman" w:cs="Times New Roman"/>
          <w:sz w:val="28"/>
          <w:szCs w:val="28"/>
        </w:rPr>
        <w:t>от</w:t>
      </w:r>
      <w:r w:rsidR="00F0742E">
        <w:rPr>
          <w:rFonts w:ascii="Times New Roman" w:hAnsi="Times New Roman" w:cs="Times New Roman"/>
          <w:sz w:val="28"/>
          <w:szCs w:val="28"/>
        </w:rPr>
        <w:t xml:space="preserve"> </w:t>
      </w:r>
      <w:r w:rsidR="00EB26F2" w:rsidRPr="008435E9">
        <w:rPr>
          <w:rFonts w:ascii="Times New Roman" w:hAnsi="Times New Roman" w:cs="Times New Roman"/>
          <w:sz w:val="28"/>
          <w:szCs w:val="28"/>
        </w:rPr>
        <w:t xml:space="preserve">26.12.2008 </w:t>
      </w:r>
      <w:r w:rsidR="00EB26F2">
        <w:rPr>
          <w:rFonts w:ascii="Times New Roman" w:hAnsi="Times New Roman" w:cs="Times New Roman"/>
          <w:sz w:val="28"/>
          <w:szCs w:val="28"/>
        </w:rPr>
        <w:t>№</w:t>
      </w:r>
      <w:r w:rsidR="00EB26F2" w:rsidRPr="008435E9">
        <w:rPr>
          <w:rFonts w:ascii="Times New Roman" w:hAnsi="Times New Roman" w:cs="Times New Roman"/>
          <w:sz w:val="28"/>
          <w:szCs w:val="28"/>
        </w:rPr>
        <w:t>294-ФЗ</w:t>
      </w:r>
      <w:r w:rsidR="00EB26F2">
        <w:rPr>
          <w:rFonts w:ascii="Times New Roman" w:hAnsi="Times New Roman" w:cs="Times New Roman"/>
          <w:sz w:val="28"/>
          <w:szCs w:val="28"/>
        </w:rPr>
        <w:t>,</w:t>
      </w:r>
      <w:r w:rsidR="00EB26F2" w:rsidRPr="008435E9">
        <w:rPr>
          <w:rFonts w:ascii="Times New Roman" w:hAnsi="Times New Roman" w:cs="Times New Roman"/>
          <w:sz w:val="28"/>
          <w:szCs w:val="28"/>
        </w:rPr>
        <w:t xml:space="preserve"> </w:t>
      </w:r>
      <w:r w:rsidR="008435E9" w:rsidRPr="008435E9">
        <w:rPr>
          <w:rFonts w:ascii="Times New Roman" w:hAnsi="Times New Roman" w:cs="Times New Roman"/>
          <w:sz w:val="28"/>
          <w:szCs w:val="28"/>
        </w:rPr>
        <w:t>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w:t>
      </w:r>
      <w:r w:rsidR="00F33C0B">
        <w:rPr>
          <w:rFonts w:ascii="Times New Roman" w:hAnsi="Times New Roman" w:cs="Times New Roman"/>
          <w:sz w:val="28"/>
          <w:szCs w:val="28"/>
        </w:rPr>
        <w:t xml:space="preserve"> </w:t>
      </w:r>
      <w:r w:rsidR="008435E9" w:rsidRPr="008435E9">
        <w:rPr>
          <w:rFonts w:ascii="Times New Roman" w:hAnsi="Times New Roman" w:cs="Times New Roman"/>
          <w:sz w:val="28"/>
          <w:szCs w:val="28"/>
        </w:rPr>
        <w:t xml:space="preserve">непосредственно либо через многофункциональный центр предоставления государственных и муниципальных услуг после государственной регистрации и постановки на учет в налоговом органе до начала фактического выполнения </w:t>
      </w:r>
      <w:r w:rsidR="00EB26F2">
        <w:rPr>
          <w:rFonts w:ascii="Times New Roman" w:hAnsi="Times New Roman" w:cs="Times New Roman"/>
          <w:sz w:val="28"/>
          <w:szCs w:val="28"/>
        </w:rPr>
        <w:t>работ или предоставления услуг.</w:t>
      </w:r>
    </w:p>
    <w:p w:rsidR="008435E9" w:rsidRPr="008435E9" w:rsidRDefault="008435E9" w:rsidP="00695989">
      <w:pPr>
        <w:snapToGrid w:val="0"/>
        <w:spacing w:after="0"/>
        <w:ind w:firstLine="708"/>
        <w:jc w:val="both"/>
        <w:rPr>
          <w:rFonts w:ascii="Times New Roman" w:hAnsi="Times New Roman" w:cs="Times New Roman"/>
          <w:sz w:val="28"/>
          <w:szCs w:val="28"/>
        </w:rPr>
      </w:pPr>
      <w:r w:rsidRPr="008435E9">
        <w:rPr>
          <w:rFonts w:ascii="Times New Roman" w:hAnsi="Times New Roman" w:cs="Times New Roman"/>
          <w:sz w:val="28"/>
          <w:szCs w:val="28"/>
        </w:rPr>
        <w:t>В соответствии с пунктом 10 раздела II Правил представления уведомлений</w:t>
      </w:r>
      <w:r w:rsidR="00F13EB2">
        <w:rPr>
          <w:rFonts w:ascii="Times New Roman" w:hAnsi="Times New Roman" w:cs="Times New Roman"/>
          <w:sz w:val="28"/>
          <w:szCs w:val="28"/>
        </w:rPr>
        <w:t xml:space="preserve">, </w:t>
      </w:r>
      <w:r w:rsidRPr="008435E9">
        <w:rPr>
          <w:rFonts w:ascii="Times New Roman" w:hAnsi="Times New Roman" w:cs="Times New Roman"/>
          <w:sz w:val="28"/>
          <w:szCs w:val="28"/>
        </w:rPr>
        <w:t xml:space="preserve"> юридическое лицо или индивидуальный предприниматель обязаны сообщить в уполномоченный орган, зарегистрировавший уведомление, сведения о следующих изменениях:</w:t>
      </w:r>
    </w:p>
    <w:p w:rsidR="008435E9" w:rsidRPr="008435E9" w:rsidRDefault="008435E9" w:rsidP="008435E9">
      <w:pPr>
        <w:snapToGrid w:val="0"/>
        <w:spacing w:after="0"/>
        <w:jc w:val="both"/>
        <w:rPr>
          <w:rFonts w:ascii="Times New Roman" w:hAnsi="Times New Roman" w:cs="Times New Roman"/>
          <w:sz w:val="28"/>
          <w:szCs w:val="28"/>
        </w:rPr>
      </w:pPr>
      <w:r w:rsidRPr="008435E9">
        <w:rPr>
          <w:rFonts w:ascii="Times New Roman" w:hAnsi="Times New Roman" w:cs="Times New Roman"/>
          <w:sz w:val="28"/>
          <w:szCs w:val="28"/>
        </w:rPr>
        <w:t>- изменение места нахождения юридического лица и (или) места фактического осуществления деятельности;</w:t>
      </w:r>
    </w:p>
    <w:p w:rsidR="008435E9" w:rsidRPr="008435E9" w:rsidRDefault="008435E9" w:rsidP="008435E9">
      <w:pPr>
        <w:snapToGrid w:val="0"/>
        <w:spacing w:after="0"/>
        <w:jc w:val="both"/>
        <w:rPr>
          <w:rFonts w:ascii="Times New Roman" w:hAnsi="Times New Roman" w:cs="Times New Roman"/>
          <w:sz w:val="28"/>
          <w:szCs w:val="28"/>
        </w:rPr>
      </w:pPr>
      <w:r w:rsidRPr="008435E9">
        <w:rPr>
          <w:rFonts w:ascii="Times New Roman" w:hAnsi="Times New Roman" w:cs="Times New Roman"/>
          <w:sz w:val="28"/>
          <w:szCs w:val="28"/>
        </w:rPr>
        <w:t>- изменение места жительства индивидуального предпринимателя и (или) места фактического осуществления деятельности;</w:t>
      </w:r>
    </w:p>
    <w:p w:rsidR="008435E9" w:rsidRPr="008435E9" w:rsidRDefault="008435E9" w:rsidP="008435E9">
      <w:pPr>
        <w:snapToGrid w:val="0"/>
        <w:spacing w:after="0"/>
        <w:jc w:val="both"/>
        <w:rPr>
          <w:rFonts w:ascii="Times New Roman" w:hAnsi="Times New Roman" w:cs="Times New Roman"/>
          <w:sz w:val="28"/>
          <w:szCs w:val="28"/>
        </w:rPr>
      </w:pPr>
      <w:r w:rsidRPr="008435E9">
        <w:rPr>
          <w:rFonts w:ascii="Times New Roman" w:hAnsi="Times New Roman" w:cs="Times New Roman"/>
          <w:sz w:val="28"/>
          <w:szCs w:val="28"/>
        </w:rPr>
        <w:t>- реорганизация юридического лица.</w:t>
      </w:r>
    </w:p>
    <w:p w:rsidR="004646BB" w:rsidRDefault="00EF7DCD" w:rsidP="00F13EB2">
      <w:pPr>
        <w:spacing w:after="0"/>
        <w:ind w:left="34" w:right="11" w:firstLine="674"/>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В  заключении  своего  доклада  хочу  отметить, что п</w:t>
      </w:r>
      <w:r w:rsidR="009315C9" w:rsidRPr="009315C9">
        <w:rPr>
          <w:rFonts w:ascii="Times New Roman" w:eastAsia="Calibri" w:hAnsi="Times New Roman" w:cs="Times New Roman"/>
          <w:sz w:val="28"/>
          <w:szCs w:val="28"/>
        </w:rPr>
        <w:t>рием предложений и замечани</w:t>
      </w:r>
      <w:r w:rsidR="00F0742E">
        <w:rPr>
          <w:rFonts w:ascii="Times New Roman" w:eastAsia="Calibri" w:hAnsi="Times New Roman" w:cs="Times New Roman"/>
          <w:sz w:val="28"/>
          <w:szCs w:val="28"/>
        </w:rPr>
        <w:t xml:space="preserve">й по докладу с руководством по </w:t>
      </w:r>
      <w:r w:rsidR="009315C9" w:rsidRPr="009315C9">
        <w:rPr>
          <w:rFonts w:ascii="Times New Roman" w:eastAsia="Calibri" w:hAnsi="Times New Roman" w:cs="Times New Roman"/>
          <w:sz w:val="28"/>
          <w:szCs w:val="28"/>
        </w:rPr>
        <w:t>соблюдению обязательных требований осуществляется</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должностными лицами должностными лицами</w:t>
      </w:r>
      <w:r w:rsidR="00DF2B00">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Северного УГМРН Ространснадзора осуществляется</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по</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адресу: 163000,</w:t>
      </w:r>
      <w:r w:rsidR="00E76926">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г.</w:t>
      </w:r>
      <w:r w:rsidR="00E76926">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Архангельск, ул. Поморская</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д. 2;</w:t>
      </w:r>
      <w:r w:rsidR="00F0742E">
        <w:rPr>
          <w:rFonts w:ascii="Times New Roman" w:eastAsia="Calibri" w:hAnsi="Times New Roman" w:cs="Times New Roman"/>
          <w:sz w:val="28"/>
          <w:szCs w:val="28"/>
        </w:rPr>
        <w:t xml:space="preserve"> </w:t>
      </w:r>
      <w:r w:rsidR="00B108E7">
        <w:rPr>
          <w:rFonts w:ascii="Times New Roman" w:eastAsia="Calibri" w:hAnsi="Times New Roman" w:cs="Times New Roman"/>
          <w:sz w:val="28"/>
          <w:szCs w:val="28"/>
        </w:rPr>
        <w:t xml:space="preserve">тел./факс </w:t>
      </w:r>
      <w:r w:rsidR="009315C9" w:rsidRPr="009315C9">
        <w:rPr>
          <w:rFonts w:ascii="Times New Roman" w:eastAsia="Calibri" w:hAnsi="Times New Roman" w:cs="Times New Roman"/>
          <w:sz w:val="28"/>
          <w:szCs w:val="28"/>
        </w:rPr>
        <w:t>(8182) 20-03-27, а также</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путем направления</w:t>
      </w:r>
      <w:r w:rsidR="00F0742E">
        <w:rPr>
          <w:rFonts w:ascii="Times New Roman" w:eastAsia="Calibri" w:hAnsi="Times New Roman" w:cs="Times New Roman"/>
          <w:sz w:val="28"/>
          <w:szCs w:val="28"/>
        </w:rPr>
        <w:t xml:space="preserve"> </w:t>
      </w:r>
      <w:r w:rsidR="009315C9" w:rsidRPr="009315C9">
        <w:rPr>
          <w:rFonts w:ascii="Times New Roman" w:eastAsia="Calibri" w:hAnsi="Times New Roman" w:cs="Times New Roman"/>
          <w:sz w:val="28"/>
          <w:szCs w:val="28"/>
        </w:rPr>
        <w:t>предложений</w:t>
      </w:r>
      <w:r w:rsidR="00F0742E">
        <w:rPr>
          <w:rFonts w:ascii="Times New Roman" w:eastAsia="Calibri" w:hAnsi="Times New Roman" w:cs="Times New Roman"/>
          <w:sz w:val="28"/>
          <w:szCs w:val="28"/>
        </w:rPr>
        <w:t xml:space="preserve"> </w:t>
      </w:r>
      <w:r w:rsidR="00A87F94">
        <w:rPr>
          <w:rFonts w:ascii="Times New Roman" w:eastAsia="Calibri" w:hAnsi="Times New Roman" w:cs="Times New Roman"/>
          <w:sz w:val="28"/>
          <w:szCs w:val="28"/>
        </w:rPr>
        <w:t>через</w:t>
      </w:r>
      <w:r w:rsidR="00F0742E">
        <w:rPr>
          <w:rFonts w:ascii="Times New Roman" w:eastAsia="Calibri" w:hAnsi="Times New Roman" w:cs="Times New Roman"/>
          <w:sz w:val="28"/>
          <w:szCs w:val="28"/>
        </w:rPr>
        <w:t xml:space="preserve"> </w:t>
      </w:r>
      <w:r w:rsidR="00A87F94">
        <w:rPr>
          <w:rFonts w:ascii="Times New Roman" w:eastAsia="Calibri" w:hAnsi="Times New Roman" w:cs="Times New Roman"/>
          <w:sz w:val="28"/>
          <w:szCs w:val="28"/>
        </w:rPr>
        <w:t>сайт</w:t>
      </w:r>
      <w:r w:rsidR="00F0742E">
        <w:rPr>
          <w:rFonts w:ascii="Times New Roman" w:eastAsia="Calibri" w:hAnsi="Times New Roman" w:cs="Times New Roman"/>
          <w:sz w:val="28"/>
          <w:szCs w:val="28"/>
        </w:rPr>
        <w:t xml:space="preserve"> </w:t>
      </w:r>
      <w:r w:rsidR="00A87F94">
        <w:rPr>
          <w:rFonts w:ascii="Times New Roman" w:eastAsia="Calibri" w:hAnsi="Times New Roman" w:cs="Times New Roman"/>
          <w:sz w:val="28"/>
          <w:szCs w:val="28"/>
        </w:rPr>
        <w:t>Управления</w:t>
      </w:r>
      <w:r w:rsidR="00F13EB2">
        <w:rPr>
          <w:rFonts w:ascii="Times New Roman" w:eastAsia="Calibri" w:hAnsi="Times New Roman" w:cs="Times New Roman"/>
          <w:sz w:val="28"/>
          <w:szCs w:val="28"/>
        </w:rPr>
        <w:t>:</w:t>
      </w:r>
      <w:bookmarkStart w:id="0" w:name="_GoBack"/>
      <w:bookmarkEnd w:id="0"/>
      <w:r w:rsidR="00DF2B00">
        <w:rPr>
          <w:rFonts w:ascii="Times New Roman" w:eastAsia="Calibri" w:hAnsi="Times New Roman" w:cs="Times New Roman"/>
          <w:sz w:val="28"/>
          <w:szCs w:val="28"/>
        </w:rPr>
        <w:t xml:space="preserve"> </w:t>
      </w:r>
      <w:hyperlink r:id="rId13" w:history="1">
        <w:r w:rsidR="009315C9" w:rsidRPr="0025587A">
          <w:rPr>
            <w:rStyle w:val="a3"/>
            <w:rFonts w:ascii="Times New Roman" w:eastAsia="Calibri" w:hAnsi="Times New Roman" w:cs="Times New Roman"/>
            <w:sz w:val="28"/>
            <w:szCs w:val="28"/>
          </w:rPr>
          <w:t>http://sugmrn.tu.rostransnadzor.ru/обращения-граждан/электронная-форма-приема-обращений-и/</w:t>
        </w:r>
      </w:hyperlink>
    </w:p>
    <w:sectPr w:rsidR="004646BB" w:rsidSect="00040A9B">
      <w:footerReference w:type="default" r:id="rId14"/>
      <w:pgSz w:w="11906" w:h="16838"/>
      <w:pgMar w:top="1418" w:right="566" w:bottom="992" w:left="85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2DE" w:rsidRDefault="00D112DE" w:rsidP="00BF5E22">
      <w:pPr>
        <w:spacing w:after="0" w:line="240" w:lineRule="auto"/>
      </w:pPr>
      <w:r>
        <w:separator/>
      </w:r>
    </w:p>
  </w:endnote>
  <w:endnote w:type="continuationSeparator" w:id="0">
    <w:p w:rsidR="00D112DE" w:rsidRDefault="00D112DE" w:rsidP="00BF5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93255"/>
      <w:docPartObj>
        <w:docPartGallery w:val="Page Numbers (Bottom of Page)"/>
        <w:docPartUnique/>
      </w:docPartObj>
    </w:sdtPr>
    <w:sdtEndPr>
      <w:rPr>
        <w:rFonts w:ascii="Times New Roman" w:hAnsi="Times New Roman" w:cs="Times New Roman"/>
      </w:rPr>
    </w:sdtEndPr>
    <w:sdtContent>
      <w:p w:rsidR="00530604" w:rsidRPr="00F739E1" w:rsidRDefault="00530604">
        <w:pPr>
          <w:pStyle w:val="a8"/>
          <w:jc w:val="center"/>
          <w:rPr>
            <w:rFonts w:ascii="Times New Roman" w:hAnsi="Times New Roman" w:cs="Times New Roman"/>
          </w:rPr>
        </w:pPr>
        <w:r w:rsidRPr="00F739E1">
          <w:rPr>
            <w:rFonts w:ascii="Times New Roman" w:hAnsi="Times New Roman" w:cs="Times New Roman"/>
          </w:rPr>
          <w:fldChar w:fldCharType="begin"/>
        </w:r>
        <w:r w:rsidRPr="00F739E1">
          <w:rPr>
            <w:rFonts w:ascii="Times New Roman" w:hAnsi="Times New Roman" w:cs="Times New Roman"/>
          </w:rPr>
          <w:instrText>PAGE   \* MERGEFORMAT</w:instrText>
        </w:r>
        <w:r w:rsidRPr="00F739E1">
          <w:rPr>
            <w:rFonts w:ascii="Times New Roman" w:hAnsi="Times New Roman" w:cs="Times New Roman"/>
          </w:rPr>
          <w:fldChar w:fldCharType="separate"/>
        </w:r>
        <w:r w:rsidR="00F13EB2">
          <w:rPr>
            <w:rFonts w:ascii="Times New Roman" w:hAnsi="Times New Roman" w:cs="Times New Roman"/>
            <w:noProof/>
          </w:rPr>
          <w:t>9</w:t>
        </w:r>
        <w:r w:rsidRPr="00F739E1">
          <w:rPr>
            <w:rFonts w:ascii="Times New Roman" w:hAnsi="Times New Roman" w:cs="Times New Roman"/>
          </w:rPr>
          <w:fldChar w:fldCharType="end"/>
        </w:r>
      </w:p>
    </w:sdtContent>
  </w:sdt>
  <w:p w:rsidR="00530604" w:rsidRDefault="005306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2DE" w:rsidRDefault="00D112DE" w:rsidP="00BF5E22">
      <w:pPr>
        <w:spacing w:after="0" w:line="240" w:lineRule="auto"/>
      </w:pPr>
      <w:r>
        <w:separator/>
      </w:r>
    </w:p>
  </w:footnote>
  <w:footnote w:type="continuationSeparator" w:id="0">
    <w:p w:rsidR="00D112DE" w:rsidRDefault="00D112DE" w:rsidP="00BF5E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172A6"/>
    <w:multiLevelType w:val="hybridMultilevel"/>
    <w:tmpl w:val="68BC8B3A"/>
    <w:lvl w:ilvl="0" w:tplc="D31A2D84">
      <w:start w:val="1"/>
      <w:numFmt w:val="decimal"/>
      <w:lvlText w:val="%1."/>
      <w:lvlJc w:val="left"/>
      <w:pPr>
        <w:ind w:left="720" w:hanging="153"/>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lvl w:ilvl="0" w:tplc="D31A2D84">
        <w:start w:val="1"/>
        <w:numFmt w:val="decimal"/>
        <w:lvlText w:val="%1."/>
        <w:lvlJc w:val="left"/>
        <w:pPr>
          <w:ind w:left="720" w:hanging="153"/>
        </w:pPr>
        <w:rPr>
          <w:rFonts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65"/>
    <w:rsid w:val="00001FCA"/>
    <w:rsid w:val="00004C40"/>
    <w:rsid w:val="00015D38"/>
    <w:rsid w:val="00020EF6"/>
    <w:rsid w:val="00040A9B"/>
    <w:rsid w:val="00051D0D"/>
    <w:rsid w:val="000846FF"/>
    <w:rsid w:val="000852B6"/>
    <w:rsid w:val="00085F2F"/>
    <w:rsid w:val="000A5D22"/>
    <w:rsid w:val="000C6F55"/>
    <w:rsid w:val="000E09F7"/>
    <w:rsid w:val="00117AAB"/>
    <w:rsid w:val="00141689"/>
    <w:rsid w:val="00144EC8"/>
    <w:rsid w:val="001802C3"/>
    <w:rsid w:val="0019281A"/>
    <w:rsid w:val="001E0065"/>
    <w:rsid w:val="001F5895"/>
    <w:rsid w:val="00205FCA"/>
    <w:rsid w:val="0021573F"/>
    <w:rsid w:val="00233141"/>
    <w:rsid w:val="0027536D"/>
    <w:rsid w:val="002A01D7"/>
    <w:rsid w:val="002A1431"/>
    <w:rsid w:val="002C448C"/>
    <w:rsid w:val="0031102B"/>
    <w:rsid w:val="0032671B"/>
    <w:rsid w:val="003B3705"/>
    <w:rsid w:val="003C1C48"/>
    <w:rsid w:val="003C536B"/>
    <w:rsid w:val="003E2682"/>
    <w:rsid w:val="003F16C9"/>
    <w:rsid w:val="003F23AA"/>
    <w:rsid w:val="00403E27"/>
    <w:rsid w:val="004604D9"/>
    <w:rsid w:val="004646BB"/>
    <w:rsid w:val="00475B5C"/>
    <w:rsid w:val="00483AF3"/>
    <w:rsid w:val="004D1E23"/>
    <w:rsid w:val="004E5E4D"/>
    <w:rsid w:val="00506237"/>
    <w:rsid w:val="00530604"/>
    <w:rsid w:val="005463DE"/>
    <w:rsid w:val="0054760B"/>
    <w:rsid w:val="00565518"/>
    <w:rsid w:val="00576250"/>
    <w:rsid w:val="005915D4"/>
    <w:rsid w:val="005929F5"/>
    <w:rsid w:val="00596B94"/>
    <w:rsid w:val="005A7E5C"/>
    <w:rsid w:val="005B656E"/>
    <w:rsid w:val="006262A8"/>
    <w:rsid w:val="00627F56"/>
    <w:rsid w:val="00636204"/>
    <w:rsid w:val="00684F95"/>
    <w:rsid w:val="00685EEA"/>
    <w:rsid w:val="00695989"/>
    <w:rsid w:val="006D1090"/>
    <w:rsid w:val="006E40D2"/>
    <w:rsid w:val="006E6131"/>
    <w:rsid w:val="00721F42"/>
    <w:rsid w:val="007225E0"/>
    <w:rsid w:val="00754111"/>
    <w:rsid w:val="007662C7"/>
    <w:rsid w:val="0078302C"/>
    <w:rsid w:val="0078309E"/>
    <w:rsid w:val="00797D65"/>
    <w:rsid w:val="007A1FD8"/>
    <w:rsid w:val="007D426A"/>
    <w:rsid w:val="007D7BD4"/>
    <w:rsid w:val="007E04FD"/>
    <w:rsid w:val="00840B80"/>
    <w:rsid w:val="008435E9"/>
    <w:rsid w:val="00897534"/>
    <w:rsid w:val="008B0239"/>
    <w:rsid w:val="008D312C"/>
    <w:rsid w:val="008D66AF"/>
    <w:rsid w:val="008F3F64"/>
    <w:rsid w:val="00926C4A"/>
    <w:rsid w:val="009315C9"/>
    <w:rsid w:val="0094448D"/>
    <w:rsid w:val="00946492"/>
    <w:rsid w:val="00987831"/>
    <w:rsid w:val="009A3EF3"/>
    <w:rsid w:val="009A4EFE"/>
    <w:rsid w:val="00A13CA3"/>
    <w:rsid w:val="00A16EBA"/>
    <w:rsid w:val="00A174D3"/>
    <w:rsid w:val="00A6287A"/>
    <w:rsid w:val="00A8238E"/>
    <w:rsid w:val="00A87F94"/>
    <w:rsid w:val="00B10313"/>
    <w:rsid w:val="00B108E7"/>
    <w:rsid w:val="00B54C44"/>
    <w:rsid w:val="00B55945"/>
    <w:rsid w:val="00B70011"/>
    <w:rsid w:val="00B74AC5"/>
    <w:rsid w:val="00B91C34"/>
    <w:rsid w:val="00B94826"/>
    <w:rsid w:val="00BB69D9"/>
    <w:rsid w:val="00BF5E22"/>
    <w:rsid w:val="00C43181"/>
    <w:rsid w:val="00C878D1"/>
    <w:rsid w:val="00CD70FE"/>
    <w:rsid w:val="00D112DE"/>
    <w:rsid w:val="00D47637"/>
    <w:rsid w:val="00D54C9B"/>
    <w:rsid w:val="00DE1946"/>
    <w:rsid w:val="00DF0579"/>
    <w:rsid w:val="00DF2B00"/>
    <w:rsid w:val="00DF4E28"/>
    <w:rsid w:val="00E23589"/>
    <w:rsid w:val="00E308E9"/>
    <w:rsid w:val="00E60A2F"/>
    <w:rsid w:val="00E6480F"/>
    <w:rsid w:val="00E76926"/>
    <w:rsid w:val="00E97087"/>
    <w:rsid w:val="00EB26F2"/>
    <w:rsid w:val="00ED5789"/>
    <w:rsid w:val="00EE5ED3"/>
    <w:rsid w:val="00EF53B4"/>
    <w:rsid w:val="00EF7DCD"/>
    <w:rsid w:val="00F0742E"/>
    <w:rsid w:val="00F13EB2"/>
    <w:rsid w:val="00F33C0B"/>
    <w:rsid w:val="00F33C1A"/>
    <w:rsid w:val="00F5058D"/>
    <w:rsid w:val="00F73868"/>
    <w:rsid w:val="00F739E1"/>
    <w:rsid w:val="00FE7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17C3E2-172E-4198-8153-76C13299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5D22"/>
    <w:rPr>
      <w:color w:val="0563C1" w:themeColor="hyperlink"/>
      <w:u w:val="single"/>
    </w:rPr>
  </w:style>
  <w:style w:type="character" w:styleId="a4">
    <w:name w:val="FollowedHyperlink"/>
    <w:basedOn w:val="a0"/>
    <w:uiPriority w:val="99"/>
    <w:semiHidden/>
    <w:unhideWhenUsed/>
    <w:rsid w:val="000A5D22"/>
    <w:rPr>
      <w:color w:val="954F72" w:themeColor="followedHyperlink"/>
      <w:u w:val="single"/>
    </w:rPr>
  </w:style>
  <w:style w:type="table" w:styleId="a5">
    <w:name w:val="Table Grid"/>
    <w:basedOn w:val="a1"/>
    <w:uiPriority w:val="39"/>
    <w:rsid w:val="008F3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F5E2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5E22"/>
  </w:style>
  <w:style w:type="paragraph" w:styleId="a8">
    <w:name w:val="footer"/>
    <w:basedOn w:val="a"/>
    <w:link w:val="a9"/>
    <w:uiPriority w:val="99"/>
    <w:unhideWhenUsed/>
    <w:rsid w:val="00BF5E2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5E22"/>
  </w:style>
  <w:style w:type="paragraph" w:styleId="aa">
    <w:name w:val="Balloon Text"/>
    <w:basedOn w:val="a"/>
    <w:link w:val="ab"/>
    <w:uiPriority w:val="99"/>
    <w:semiHidden/>
    <w:unhideWhenUsed/>
    <w:rsid w:val="007E04F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E04FD"/>
    <w:rPr>
      <w:rFonts w:ascii="Tahoma" w:hAnsi="Tahoma" w:cs="Tahoma"/>
      <w:sz w:val="16"/>
      <w:szCs w:val="16"/>
    </w:rPr>
  </w:style>
  <w:style w:type="paragraph" w:customStyle="1" w:styleId="ConsPlusNormal">
    <w:name w:val="ConsPlusNormal"/>
    <w:basedOn w:val="a"/>
    <w:rsid w:val="00403E27"/>
    <w:pPr>
      <w:autoSpaceDE w:val="0"/>
      <w:autoSpaceDN w:val="0"/>
      <w:spacing w:after="0" w:line="240" w:lineRule="auto"/>
      <w:ind w:firstLine="720"/>
    </w:pPr>
    <w:rPr>
      <w:rFonts w:ascii="Arial" w:eastAsia="Calibri" w:hAnsi="Arial" w:cs="Arial"/>
      <w:sz w:val="20"/>
      <w:szCs w:val="20"/>
      <w:lang w:eastAsia="ru-RU"/>
    </w:rPr>
  </w:style>
  <w:style w:type="paragraph" w:styleId="ac">
    <w:name w:val="No Spacing"/>
    <w:uiPriority w:val="1"/>
    <w:qFormat/>
    <w:rsid w:val="006E40D2"/>
    <w:pPr>
      <w:spacing w:after="0" w:line="240" w:lineRule="auto"/>
    </w:pPr>
  </w:style>
  <w:style w:type="paragraph" w:styleId="ad">
    <w:name w:val="List Paragraph"/>
    <w:basedOn w:val="a"/>
    <w:uiPriority w:val="34"/>
    <w:qFormat/>
    <w:rsid w:val="004604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9705">
      <w:bodyDiv w:val="1"/>
      <w:marLeft w:val="0"/>
      <w:marRight w:val="0"/>
      <w:marTop w:val="0"/>
      <w:marBottom w:val="0"/>
      <w:divBdr>
        <w:top w:val="none" w:sz="0" w:space="0" w:color="auto"/>
        <w:left w:val="none" w:sz="0" w:space="0" w:color="auto"/>
        <w:bottom w:val="none" w:sz="0" w:space="0" w:color="auto"/>
        <w:right w:val="none" w:sz="0" w:space="0" w:color="auto"/>
      </w:divBdr>
    </w:div>
    <w:div w:id="1603300786">
      <w:bodyDiv w:val="1"/>
      <w:marLeft w:val="0"/>
      <w:marRight w:val="0"/>
      <w:marTop w:val="0"/>
      <w:marBottom w:val="0"/>
      <w:divBdr>
        <w:top w:val="none" w:sz="0" w:space="0" w:color="auto"/>
        <w:left w:val="none" w:sz="0" w:space="0" w:color="auto"/>
        <w:bottom w:val="none" w:sz="0" w:space="0" w:color="auto"/>
        <w:right w:val="none" w:sz="0" w:space="0" w:color="auto"/>
      </w:divBdr>
    </w:div>
    <w:div w:id="19024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gmrn.tu.rostransnadzor.ru/&#1086;&#1073;&#1088;&#1072;&#1097;&#1077;&#1085;&#1080;&#1103;-&#1075;&#1088;&#1072;&#1078;&#1076;&#1072;&#1085;/&#1101;&#1083;&#1077;&#1082;&#1090;&#1088;&#1086;&#1085;&#1085;&#1072;&#1103;-&#1092;&#1086;&#1088;&#1084;&#1072;-&#1087;&#1088;&#1080;&#1077;&#1084;&#1072;-&#1086;&#1073;&#1088;&#1072;&#1097;&#1077;&#1085;&#1080;&#1081;-&#10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ostransnadzo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gmrn.tu.rostransnadzor.ru/&#1086;&#1073;&#1088;&#1072;&#1097;&#1077;&#1085;&#1080;&#1103;-&#1075;&#1088;&#1072;&#1078;&#1076;&#1072;&#1085;/&#1101;&#1083;&#1077;&#1082;&#1090;&#1088;&#1086;&#1085;&#1085;&#1072;&#1103;-&#1092;&#1086;&#1088;&#1084;&#1072;-&#1087;&#1088;&#1080;&#1077;&#1084;&#1072;-&#1086;&#1073;&#1088;&#1072;&#1097;&#1077;&#1085;&#1080;&#1081;-&#10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ostransnadzor.ru/obrashheniya-grazhdan/e-lektronnaya-forma-priema-obrashhenij-i/" TargetMode="External"/><Relationship Id="rId4" Type="http://schemas.openxmlformats.org/officeDocument/2006/relationships/settings" Target="settings.xml"/><Relationship Id="rId9" Type="http://schemas.openxmlformats.org/officeDocument/2006/relationships/hyperlink" Target="http://rostransnadzor.ru/normativnaya-baza/pravila-trebovaniya-yavlyayushhiesya-predmetom-provodimy-h-proverok/"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23B0E-BD94-4222-8B6D-4A2CDB6B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9</Pages>
  <Words>3095</Words>
  <Characters>17644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Аркадьевна Клемешова</dc:creator>
  <cp:lastModifiedBy>УГМРН Северное</cp:lastModifiedBy>
  <cp:revision>42</cp:revision>
  <cp:lastPrinted>2018-11-02T07:02:00Z</cp:lastPrinted>
  <dcterms:created xsi:type="dcterms:W3CDTF">2017-04-06T04:54:00Z</dcterms:created>
  <dcterms:modified xsi:type="dcterms:W3CDTF">2018-11-09T05:39:00Z</dcterms:modified>
</cp:coreProperties>
</file>